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D79" w:rsidRPr="0081412A" w:rsidRDefault="00004D79" w:rsidP="00004D79">
      <w:pPr>
        <w:autoSpaceDE w:val="0"/>
        <w:autoSpaceDN w:val="0"/>
        <w:adjustRightInd w:val="0"/>
        <w:jc w:val="center"/>
        <w:rPr>
          <w:color w:val="000000"/>
        </w:rPr>
      </w:pPr>
      <w:r>
        <w:rPr>
          <w:b/>
          <w:bCs/>
          <w:noProof/>
          <w:color w:val="000000"/>
        </w:rPr>
        <w:drawing>
          <wp:anchor distT="0" distB="0" distL="114300" distR="114300" simplePos="0" relativeHeight="251659264" behindDoc="0" locked="0" layoutInCell="1" allowOverlap="1">
            <wp:simplePos x="0" y="0"/>
            <wp:positionH relativeFrom="column">
              <wp:posOffset>-176530</wp:posOffset>
            </wp:positionH>
            <wp:positionV relativeFrom="paragraph">
              <wp:posOffset>-391160</wp:posOffset>
            </wp:positionV>
            <wp:extent cx="935355" cy="1208405"/>
            <wp:effectExtent l="19050" t="0" r="0" b="0"/>
            <wp:wrapNone/>
            <wp:docPr id="11" name="Картина 2"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header-new"/>
                    <pic:cNvPicPr>
                      <a:picLocks noChangeAspect="1" noChangeArrowheads="1"/>
                    </pic:cNvPicPr>
                  </pic:nvPicPr>
                  <pic:blipFill>
                    <a:blip r:embed="rId6"/>
                    <a:srcRect r="87900" b="29927"/>
                    <a:stretch>
                      <a:fillRect/>
                    </a:stretch>
                  </pic:blipFill>
                  <pic:spPr bwMode="auto">
                    <a:xfrm>
                      <a:off x="0" y="0"/>
                      <a:ext cx="935355" cy="1208405"/>
                    </a:xfrm>
                    <a:prstGeom prst="rect">
                      <a:avLst/>
                    </a:prstGeom>
                    <a:noFill/>
                    <a:ln w="9525">
                      <a:noFill/>
                      <a:miter lim="800000"/>
                      <a:headEnd/>
                      <a:tailEnd/>
                    </a:ln>
                  </pic:spPr>
                </pic:pic>
              </a:graphicData>
            </a:graphic>
          </wp:anchor>
        </w:drawing>
      </w:r>
      <w:r w:rsidRPr="0081412A">
        <w:rPr>
          <w:b/>
          <w:bCs/>
          <w:color w:val="000000"/>
        </w:rPr>
        <w:t>МИНИСТЕРСТВО НА ЗЕМЕДЕЛИЕТО,ХРАНИТЕ И ГОРИТЕ</w:t>
      </w:r>
      <w:r w:rsidRPr="0081412A">
        <w:rPr>
          <w:b/>
          <w:bCs/>
          <w:color w:val="000000"/>
        </w:rPr>
        <w:br/>
        <w:t xml:space="preserve">      ЮГОИЗТОЧНО ДЪРЖАВНО ПРЕДПРИЯТИЕ – гр. СЛИВЕН</w:t>
      </w:r>
      <w:r w:rsidRPr="0081412A">
        <w:rPr>
          <w:b/>
          <w:bCs/>
          <w:color w:val="000000"/>
        </w:rPr>
        <w:br/>
        <w:t xml:space="preserve">      </w:t>
      </w:r>
      <w:r w:rsidRPr="0081412A">
        <w:rPr>
          <w:b/>
          <w:bCs/>
          <w:color w:val="000000"/>
          <w:u w:val="single"/>
        </w:rPr>
        <w:t>ДЪРЖАВНО ЛОВНО СТОПАНСТВО - „ГРАМАТИКОВО”- ТП</w:t>
      </w:r>
      <w:r w:rsidRPr="0081412A">
        <w:rPr>
          <w:color w:val="000000"/>
        </w:rPr>
        <w:br/>
        <w:t>8166 с.Граматиково; тел.: 05958/2230; факс: 05958/2231</w:t>
      </w:r>
      <w:r w:rsidRPr="0081412A">
        <w:rPr>
          <w:color w:val="000000"/>
        </w:rPr>
        <w:br/>
        <w:t xml:space="preserve">      e-mail:ddsgramatikovo@mail.bg; </w:t>
      </w:r>
      <w:r w:rsidR="00515DA6">
        <w:fldChar w:fldCharType="begin"/>
      </w:r>
      <w:r>
        <w:instrText>HYPERLINK "mailto:dlsgramatikovo@uidp-sliven.com"</w:instrText>
      </w:r>
      <w:r w:rsidR="00515DA6">
        <w:fldChar w:fldCharType="separate"/>
      </w:r>
      <w:r w:rsidRPr="0081412A">
        <w:rPr>
          <w:rStyle w:val="Hyperlink"/>
          <w:color w:val="000000"/>
        </w:rPr>
        <w:t>dlsgramatikovo@uidp-sliven.com</w:t>
      </w:r>
      <w:r w:rsidR="00515DA6">
        <w:fldChar w:fldCharType="end"/>
      </w:r>
    </w:p>
    <w:p w:rsidR="00BA6977" w:rsidRPr="00760430" w:rsidRDefault="00515DA6" w:rsidP="00004D79">
      <w:pPr>
        <w:ind w:left="1764" w:firstLine="1068"/>
        <w:rPr>
          <w:rFonts w:ascii="Arial" w:hAnsi="Arial" w:cs="Arial"/>
        </w:rPr>
      </w:pPr>
      <w:hyperlink r:id="rId7" w:tgtFrame="_blank" w:history="1">
        <w:r w:rsidR="00004D79" w:rsidRPr="0081412A">
          <w:rPr>
            <w:rStyle w:val="Hyperlink"/>
            <w:color w:val="000000"/>
          </w:rPr>
          <w:t>http://dlsgramatikovo.uidp-sliven.com/</w:t>
        </w:r>
      </w:hyperlink>
    </w:p>
    <w:p w:rsidR="00C27475" w:rsidRDefault="00C27475" w:rsidP="00C27475">
      <w:pPr>
        <w:ind w:left="3540" w:firstLine="708"/>
        <w:rPr>
          <w:lang w:val="en-US"/>
        </w:rPr>
      </w:pPr>
    </w:p>
    <w:p w:rsidR="00D92FFF" w:rsidRDefault="00D92FFF" w:rsidP="00D92FFF">
      <w:pPr>
        <w:spacing w:line="276" w:lineRule="auto"/>
        <w:jc w:val="center"/>
        <w:rPr>
          <w:b/>
          <w:sz w:val="48"/>
          <w:szCs w:val="48"/>
        </w:rPr>
      </w:pPr>
    </w:p>
    <w:p w:rsidR="00D92FFF" w:rsidRDefault="00C1174D" w:rsidP="00D92FFF">
      <w:pPr>
        <w:spacing w:line="276" w:lineRule="auto"/>
        <w:jc w:val="center"/>
        <w:rPr>
          <w:b/>
          <w:sz w:val="48"/>
          <w:szCs w:val="48"/>
        </w:rPr>
      </w:pPr>
      <w:r>
        <w:rPr>
          <w:b/>
          <w:sz w:val="48"/>
          <w:szCs w:val="48"/>
        </w:rPr>
        <w:t>РЕШЕНИЕ</w:t>
      </w:r>
    </w:p>
    <w:p w:rsidR="00C1174D" w:rsidRPr="00C1174D" w:rsidRDefault="00FD766F" w:rsidP="00D92FFF">
      <w:pPr>
        <w:spacing w:line="276" w:lineRule="auto"/>
        <w:jc w:val="center"/>
        <w:rPr>
          <w:b/>
        </w:rPr>
      </w:pPr>
      <w:r>
        <w:rPr>
          <w:b/>
        </w:rPr>
        <w:t>№</w:t>
      </w:r>
      <w:r w:rsidR="00004D79">
        <w:rPr>
          <w:b/>
        </w:rPr>
        <w:t>РД-10-</w:t>
      </w:r>
      <w:r w:rsidR="00960D9E">
        <w:rPr>
          <w:b/>
        </w:rPr>
        <w:t>285</w:t>
      </w:r>
      <w:r w:rsidR="003368B8">
        <w:rPr>
          <w:b/>
        </w:rPr>
        <w:t>/</w:t>
      </w:r>
      <w:r w:rsidR="00004D79">
        <w:rPr>
          <w:b/>
        </w:rPr>
        <w:t>1</w:t>
      </w:r>
      <w:r w:rsidR="00960D9E">
        <w:rPr>
          <w:b/>
        </w:rPr>
        <w:t>7</w:t>
      </w:r>
      <w:r w:rsidR="00004D79">
        <w:rPr>
          <w:b/>
        </w:rPr>
        <w:t>.0</w:t>
      </w:r>
      <w:r w:rsidR="003368B8">
        <w:rPr>
          <w:b/>
        </w:rPr>
        <w:t>7</w:t>
      </w:r>
      <w:r w:rsidR="00004D79">
        <w:rPr>
          <w:b/>
        </w:rPr>
        <w:t>.2020</w:t>
      </w:r>
      <w:r w:rsidR="00C1174D">
        <w:rPr>
          <w:b/>
        </w:rPr>
        <w:t>год.</w:t>
      </w:r>
    </w:p>
    <w:p w:rsidR="00D92FFF" w:rsidRDefault="00D92FFF" w:rsidP="00D92FFF">
      <w:pPr>
        <w:spacing w:line="276" w:lineRule="auto"/>
        <w:jc w:val="center"/>
        <w:rPr>
          <w:b/>
          <w:sz w:val="48"/>
          <w:szCs w:val="48"/>
        </w:rPr>
      </w:pPr>
    </w:p>
    <w:p w:rsidR="00960D9E" w:rsidRDefault="00C1174D" w:rsidP="00960D9E">
      <w:pPr>
        <w:jc w:val="both"/>
        <w:rPr>
          <w:rFonts w:eastAsia="Lucida Sans Unicode"/>
          <w:kern w:val="3"/>
          <w:lang w:bidi="en-US"/>
        </w:rPr>
      </w:pPr>
      <w:r>
        <w:t>За класиране на участниците и определяне на изпълнител на обществена поръчка</w:t>
      </w:r>
      <w:r w:rsidR="00960D9E" w:rsidRPr="00960D9E">
        <w:t xml:space="preserve"> </w:t>
      </w:r>
      <w:r w:rsidR="00960D9E">
        <w:t xml:space="preserve">- открита процедура по ЗОП, с предмет: </w:t>
      </w:r>
      <w:r w:rsidR="00960D9E" w:rsidRPr="007D1188">
        <w:rPr>
          <w:b/>
        </w:rPr>
        <w:t>Периодична доставка чрез покупка на електро- и железарски материали за срок от 24 месеца</w:t>
      </w:r>
      <w:r w:rsidR="00960D9E" w:rsidRPr="005744D7">
        <w:rPr>
          <w:rFonts w:eastAsia="Lucida Sans Unicode"/>
          <w:i/>
          <w:kern w:val="3"/>
          <w:lang w:bidi="en-US"/>
        </w:rPr>
        <w:t>,</w:t>
      </w:r>
      <w:r w:rsidR="00960D9E">
        <w:rPr>
          <w:rFonts w:eastAsia="Lucida Sans Unicode"/>
          <w:i/>
          <w:kern w:val="3"/>
          <w:lang w:bidi="en-US"/>
        </w:rPr>
        <w:t xml:space="preserve"> </w:t>
      </w:r>
      <w:r w:rsidR="00960D9E">
        <w:rPr>
          <w:rFonts w:eastAsia="Lucida Sans Unicode"/>
          <w:kern w:val="3"/>
          <w:lang w:bidi="en-US"/>
        </w:rPr>
        <w:t>по реда и при условията на чл.187 и сл. от ЗОП, обявена в АОП с импортен №983612, публикувана в профила на купувача</w:t>
      </w:r>
    </w:p>
    <w:p w:rsidR="00004D79" w:rsidRDefault="00C1174D" w:rsidP="00004D79">
      <w:pPr>
        <w:jc w:val="both"/>
      </w:pPr>
      <w:r>
        <w:t>На основание чл.22, ал.1,</w:t>
      </w:r>
      <w:r w:rsidR="00173397">
        <w:t xml:space="preserve"> т.6,</w:t>
      </w:r>
      <w:r>
        <w:t xml:space="preserve"> чл.181</w:t>
      </w:r>
      <w:r w:rsidR="00173397">
        <w:t>,ал. 6</w:t>
      </w:r>
      <w:r>
        <w:t xml:space="preserve">  и чл.108, т.1 от ЗОП и като приемам констатациите и изводите в подписани от членовете на комисията </w:t>
      </w:r>
      <w:r w:rsidR="00960D9E">
        <w:t xml:space="preserve">в </w:t>
      </w:r>
      <w:r>
        <w:t>Протокол</w:t>
      </w:r>
      <w:r w:rsidR="00960D9E">
        <w:t>и №1/14.07.2020 и №2/17.07.2020</w:t>
      </w:r>
      <w:r w:rsidR="00004D79">
        <w:t xml:space="preserve"> г.</w:t>
      </w:r>
      <w:r>
        <w:t>, предаден</w:t>
      </w:r>
      <w:r w:rsidR="00960D9E">
        <w:t>и</w:t>
      </w:r>
      <w:r>
        <w:t xml:space="preserve"> ми заедно с цялата документация от Комисията, назначена с моя заповед № </w:t>
      </w:r>
      <w:r w:rsidR="0082788B">
        <w:t>РД-</w:t>
      </w:r>
      <w:r>
        <w:t>10-</w:t>
      </w:r>
      <w:r w:rsidR="00004D79">
        <w:t>2</w:t>
      </w:r>
      <w:r w:rsidR="00960D9E">
        <w:t>79</w:t>
      </w:r>
      <w:r>
        <w:t>/</w:t>
      </w:r>
      <w:r w:rsidR="0082788B">
        <w:t>1</w:t>
      </w:r>
      <w:r w:rsidR="00960D9E">
        <w:t>4</w:t>
      </w:r>
      <w:r>
        <w:t>. 0</w:t>
      </w:r>
      <w:r w:rsidR="0082788B">
        <w:t>7</w:t>
      </w:r>
      <w:r>
        <w:t>. 20</w:t>
      </w:r>
      <w:r w:rsidR="00004D79">
        <w:t xml:space="preserve">20 </w:t>
      </w:r>
      <w:r>
        <w:t>год</w:t>
      </w:r>
      <w:r w:rsidR="00960D9E">
        <w:t xml:space="preserve"> във връзка с моя заповед №РД-10-279/1/17.07.2020г - </w:t>
      </w:r>
      <w:r>
        <w:t xml:space="preserve">.за разглеждане, оценка и класиране на получените оферти </w:t>
      </w:r>
      <w:r w:rsidR="00004D79">
        <w:rPr>
          <w:bCs/>
          <w:sz w:val="22"/>
          <w:szCs w:val="22"/>
        </w:rPr>
        <w:t>.</w:t>
      </w:r>
    </w:p>
    <w:p w:rsidR="00C1174D" w:rsidRDefault="00C1174D" w:rsidP="00C1174D">
      <w:pPr>
        <w:spacing w:line="276" w:lineRule="auto"/>
        <w:jc w:val="both"/>
        <w:rPr>
          <w:bCs/>
          <w:sz w:val="22"/>
          <w:szCs w:val="22"/>
        </w:rPr>
      </w:pPr>
    </w:p>
    <w:p w:rsidR="00C1174D" w:rsidRPr="00173397" w:rsidRDefault="00C1174D" w:rsidP="00173397">
      <w:pPr>
        <w:spacing w:line="276" w:lineRule="auto"/>
        <w:jc w:val="center"/>
        <w:rPr>
          <w:b/>
          <w:bCs/>
          <w:sz w:val="36"/>
          <w:szCs w:val="36"/>
        </w:rPr>
      </w:pPr>
      <w:r w:rsidRPr="00173397">
        <w:rPr>
          <w:b/>
          <w:bCs/>
          <w:sz w:val="36"/>
          <w:szCs w:val="36"/>
        </w:rPr>
        <w:t>РЕШИХ:</w:t>
      </w:r>
    </w:p>
    <w:p w:rsidR="00C1174D" w:rsidRPr="00C1174D" w:rsidRDefault="00C1174D" w:rsidP="00C1174D">
      <w:pPr>
        <w:numPr>
          <w:ilvl w:val="0"/>
          <w:numId w:val="10"/>
        </w:numPr>
        <w:spacing w:line="276" w:lineRule="auto"/>
        <w:jc w:val="both"/>
      </w:pPr>
      <w:r>
        <w:rPr>
          <w:bCs/>
          <w:sz w:val="22"/>
          <w:szCs w:val="22"/>
        </w:rPr>
        <w:t>Обявявам  следното класиране на допуснатите до участие в процедурата участници съгласно критерия за класиране, а именно: НАЙ-НИСКА ПРЕДЛОЖЕНА ЦЕНА”:</w:t>
      </w:r>
    </w:p>
    <w:p w:rsidR="0088464D" w:rsidRDefault="00004D79" w:rsidP="0088464D">
      <w:pPr>
        <w:pStyle w:val="NoSpacing"/>
        <w:ind w:firstLine="708"/>
        <w:jc w:val="both"/>
        <w:rPr>
          <w:rFonts w:ascii="Times New Roman" w:hAnsi="Times New Roman"/>
          <w:sz w:val="24"/>
          <w:szCs w:val="24"/>
        </w:rPr>
      </w:pPr>
      <w:r>
        <w:rPr>
          <w:color w:val="000000"/>
        </w:rPr>
        <w:t>Н</w:t>
      </w:r>
      <w:r w:rsidRPr="00004D79">
        <w:rPr>
          <w:color w:val="000000"/>
        </w:rPr>
        <w:t xml:space="preserve">а първо място: </w:t>
      </w:r>
      <w:r w:rsidR="0088464D">
        <w:rPr>
          <w:rFonts w:ascii="Times New Roman" w:hAnsi="Times New Roman"/>
          <w:sz w:val="24"/>
          <w:szCs w:val="24"/>
        </w:rPr>
        <w:t>КЛАСИРАН НА ПЪРВО МЯСТО:</w:t>
      </w:r>
      <w:r w:rsidR="0088464D" w:rsidRPr="00652988">
        <w:rPr>
          <w:rFonts w:ascii="Times New Roman" w:hAnsi="Times New Roman"/>
          <w:b/>
          <w:snapToGrid w:val="0"/>
          <w:sz w:val="24"/>
          <w:szCs w:val="24"/>
          <w:lang w:val="en-GB"/>
        </w:rPr>
        <w:t xml:space="preserve"> </w:t>
      </w:r>
      <w:r w:rsidR="0088464D" w:rsidRPr="00544DB4">
        <w:rPr>
          <w:rFonts w:ascii="Times New Roman" w:hAnsi="Times New Roman"/>
          <w:b/>
          <w:snapToGrid w:val="0"/>
          <w:sz w:val="24"/>
          <w:szCs w:val="24"/>
          <w:u w:val="single"/>
          <w:lang w:val="en-GB"/>
        </w:rPr>
        <w:t>„</w:t>
      </w:r>
      <w:r w:rsidR="0088464D" w:rsidRPr="00544DB4">
        <w:rPr>
          <w:rFonts w:ascii="Times New Roman" w:hAnsi="Times New Roman"/>
          <w:b/>
          <w:snapToGrid w:val="0"/>
          <w:sz w:val="24"/>
          <w:szCs w:val="24"/>
          <w:u w:val="single"/>
        </w:rPr>
        <w:t>ВАТОМ ТОМОВИ 1991</w:t>
      </w:r>
      <w:r w:rsidR="0088464D" w:rsidRPr="00544DB4">
        <w:rPr>
          <w:rFonts w:ascii="Times New Roman" w:hAnsi="Times New Roman"/>
          <w:b/>
          <w:snapToGrid w:val="0"/>
          <w:sz w:val="24"/>
          <w:szCs w:val="24"/>
          <w:u w:val="single"/>
          <w:lang w:val="en-GB"/>
        </w:rPr>
        <w:t>” ООД</w:t>
      </w:r>
      <w:r w:rsidR="0088464D" w:rsidRPr="00544DB4">
        <w:rPr>
          <w:rFonts w:ascii="Times New Roman" w:hAnsi="Times New Roman"/>
          <w:sz w:val="24"/>
          <w:szCs w:val="24"/>
          <w:u w:val="single"/>
        </w:rPr>
        <w:t>, ЕИК 2014503086, със седалище и адрес на управление гр. Царево, ул. Милин камък, № 3, представлявано от ТОМА ТОМОВ, в качеството му на управител.</w:t>
      </w:r>
    </w:p>
    <w:p w:rsidR="00004D79" w:rsidRPr="00004D79" w:rsidRDefault="00004D79" w:rsidP="0088464D">
      <w:pPr>
        <w:ind w:firstLine="709"/>
        <w:jc w:val="both"/>
        <w:rPr>
          <w:color w:val="000000"/>
        </w:rPr>
      </w:pPr>
      <w:r w:rsidRPr="00004D79">
        <w:rPr>
          <w:color w:val="000000"/>
        </w:rPr>
        <w:t>Отстранени участници – няма.</w:t>
      </w:r>
    </w:p>
    <w:p w:rsidR="00004D79" w:rsidRPr="00004D79" w:rsidRDefault="00004D79" w:rsidP="00004D79">
      <w:pPr>
        <w:pStyle w:val="ListParagraph"/>
        <w:numPr>
          <w:ilvl w:val="0"/>
          <w:numId w:val="10"/>
        </w:numPr>
        <w:jc w:val="both"/>
        <w:rPr>
          <w:color w:val="000000"/>
        </w:rPr>
      </w:pPr>
      <w:proofErr w:type="spellStart"/>
      <w:r w:rsidRPr="00004D79">
        <w:rPr>
          <w:color w:val="000000"/>
        </w:rPr>
        <w:t>Класиран</w:t>
      </w:r>
      <w:proofErr w:type="spellEnd"/>
      <w:r w:rsidRPr="00004D79">
        <w:rPr>
          <w:color w:val="000000"/>
        </w:rPr>
        <w:t xml:space="preserve"> </w:t>
      </w:r>
      <w:proofErr w:type="spellStart"/>
      <w:r w:rsidRPr="00004D79">
        <w:rPr>
          <w:color w:val="000000"/>
        </w:rPr>
        <w:t>на</w:t>
      </w:r>
      <w:proofErr w:type="spellEnd"/>
      <w:r w:rsidRPr="00004D79">
        <w:rPr>
          <w:color w:val="000000"/>
        </w:rPr>
        <w:t xml:space="preserve"> </w:t>
      </w:r>
      <w:proofErr w:type="spellStart"/>
      <w:r w:rsidRPr="00004D79">
        <w:rPr>
          <w:color w:val="000000"/>
        </w:rPr>
        <w:t>второ</w:t>
      </w:r>
      <w:proofErr w:type="spellEnd"/>
      <w:r w:rsidRPr="00004D79">
        <w:rPr>
          <w:color w:val="000000"/>
        </w:rPr>
        <w:t xml:space="preserve"> </w:t>
      </w:r>
      <w:proofErr w:type="spellStart"/>
      <w:r w:rsidRPr="00004D79">
        <w:rPr>
          <w:color w:val="000000"/>
        </w:rPr>
        <w:t>място</w:t>
      </w:r>
      <w:proofErr w:type="spellEnd"/>
      <w:r w:rsidRPr="00004D79">
        <w:rPr>
          <w:color w:val="000000"/>
        </w:rPr>
        <w:t xml:space="preserve"> –</w:t>
      </w:r>
      <w:proofErr w:type="spellStart"/>
      <w:r w:rsidRPr="00004D79">
        <w:rPr>
          <w:color w:val="000000"/>
        </w:rPr>
        <w:t>няма</w:t>
      </w:r>
      <w:proofErr w:type="spellEnd"/>
      <w:r w:rsidRPr="00004D79">
        <w:rPr>
          <w:color w:val="000000"/>
        </w:rPr>
        <w:t>.</w:t>
      </w:r>
    </w:p>
    <w:p w:rsidR="0088464D" w:rsidRDefault="00C1174D" w:rsidP="0088464D">
      <w:pPr>
        <w:pStyle w:val="NoSpacing"/>
        <w:ind w:firstLine="708"/>
        <w:jc w:val="both"/>
        <w:rPr>
          <w:rFonts w:ascii="Times New Roman" w:hAnsi="Times New Roman"/>
          <w:sz w:val="24"/>
          <w:szCs w:val="24"/>
        </w:rPr>
      </w:pPr>
      <w:r w:rsidRPr="00004D79">
        <w:rPr>
          <w:b/>
          <w:bCs/>
        </w:rPr>
        <w:t xml:space="preserve">Определям за изпълнител </w:t>
      </w:r>
      <w:r w:rsidRPr="00004D79">
        <w:rPr>
          <w:bCs/>
        </w:rPr>
        <w:t>на обществена</w:t>
      </w:r>
      <w:r w:rsidR="00701DC8">
        <w:rPr>
          <w:bCs/>
        </w:rPr>
        <w:t>та</w:t>
      </w:r>
      <w:r w:rsidRPr="00004D79">
        <w:rPr>
          <w:bCs/>
        </w:rPr>
        <w:t xml:space="preserve"> поръчка</w:t>
      </w:r>
      <w:r w:rsidR="00B54D18" w:rsidRPr="00004D79">
        <w:rPr>
          <w:bCs/>
        </w:rPr>
        <w:t>:</w:t>
      </w:r>
      <w:r w:rsidR="00004D79" w:rsidRPr="00004D79">
        <w:rPr>
          <w:color w:val="000000"/>
        </w:rPr>
        <w:t xml:space="preserve"> </w:t>
      </w:r>
      <w:r w:rsidR="0088464D">
        <w:rPr>
          <w:rFonts w:ascii="Times New Roman" w:hAnsi="Times New Roman"/>
          <w:sz w:val="24"/>
          <w:szCs w:val="24"/>
        </w:rPr>
        <w:t>КЛАСИРАН НА ПЪРВО МЯСТО:</w:t>
      </w:r>
      <w:r w:rsidR="0088464D" w:rsidRPr="00652988">
        <w:rPr>
          <w:rFonts w:ascii="Times New Roman" w:hAnsi="Times New Roman"/>
          <w:b/>
          <w:snapToGrid w:val="0"/>
          <w:sz w:val="24"/>
          <w:szCs w:val="24"/>
          <w:lang w:val="en-GB"/>
        </w:rPr>
        <w:t xml:space="preserve"> </w:t>
      </w:r>
      <w:r w:rsidR="0088464D" w:rsidRPr="00544DB4">
        <w:rPr>
          <w:rFonts w:ascii="Times New Roman" w:hAnsi="Times New Roman"/>
          <w:b/>
          <w:snapToGrid w:val="0"/>
          <w:sz w:val="24"/>
          <w:szCs w:val="24"/>
          <w:u w:val="single"/>
          <w:lang w:val="en-GB"/>
        </w:rPr>
        <w:t>„</w:t>
      </w:r>
      <w:r w:rsidR="0088464D" w:rsidRPr="00544DB4">
        <w:rPr>
          <w:rFonts w:ascii="Times New Roman" w:hAnsi="Times New Roman"/>
          <w:b/>
          <w:snapToGrid w:val="0"/>
          <w:sz w:val="24"/>
          <w:szCs w:val="24"/>
          <w:u w:val="single"/>
        </w:rPr>
        <w:t>ВАТОМ ТОМОВИ 1991</w:t>
      </w:r>
      <w:r w:rsidR="0088464D" w:rsidRPr="00544DB4">
        <w:rPr>
          <w:rFonts w:ascii="Times New Roman" w:hAnsi="Times New Roman"/>
          <w:b/>
          <w:snapToGrid w:val="0"/>
          <w:sz w:val="24"/>
          <w:szCs w:val="24"/>
          <w:u w:val="single"/>
          <w:lang w:val="en-GB"/>
        </w:rPr>
        <w:t>” ООД</w:t>
      </w:r>
      <w:r w:rsidR="0088464D" w:rsidRPr="00544DB4">
        <w:rPr>
          <w:rFonts w:ascii="Times New Roman" w:hAnsi="Times New Roman"/>
          <w:sz w:val="24"/>
          <w:szCs w:val="24"/>
          <w:u w:val="single"/>
        </w:rPr>
        <w:t>, ЕИК 2014503086, със седалище и адрес на управление гр. Царево, ул. Милин камък, № 3, представлявано от ТОМА ТОМОВ, в качеството му на управител.</w:t>
      </w:r>
    </w:p>
    <w:p w:rsidR="0000252B" w:rsidRPr="00C24425" w:rsidRDefault="0000252B" w:rsidP="0088464D">
      <w:pPr>
        <w:ind w:firstLine="709"/>
        <w:jc w:val="both"/>
        <w:rPr>
          <w:bCs/>
          <w:sz w:val="22"/>
          <w:szCs w:val="22"/>
        </w:rPr>
      </w:pPr>
      <w:r w:rsidRPr="00C24425">
        <w:rPr>
          <w:bCs/>
          <w:sz w:val="22"/>
          <w:szCs w:val="22"/>
        </w:rPr>
        <w:t>Орган, който отговаря за процедурите по обжалване: Комисия за защита на конкуренцията.</w:t>
      </w:r>
    </w:p>
    <w:p w:rsidR="0000252B" w:rsidRDefault="0000252B" w:rsidP="0000252B">
      <w:pPr>
        <w:spacing w:line="276" w:lineRule="auto"/>
        <w:ind w:left="1080"/>
        <w:jc w:val="both"/>
        <w:rPr>
          <w:bCs/>
          <w:sz w:val="22"/>
          <w:szCs w:val="22"/>
        </w:rPr>
      </w:pPr>
      <w:r>
        <w:rPr>
          <w:bCs/>
          <w:sz w:val="22"/>
          <w:szCs w:val="22"/>
        </w:rPr>
        <w:t>Настоящето решение подлежи на обжалване по реда на чл.196 и следващи от ЗОП.</w:t>
      </w:r>
    </w:p>
    <w:p w:rsidR="0000252B" w:rsidRPr="00C24425" w:rsidRDefault="0000252B" w:rsidP="00C24425">
      <w:pPr>
        <w:pStyle w:val="ListParagraph"/>
        <w:numPr>
          <w:ilvl w:val="0"/>
          <w:numId w:val="10"/>
        </w:numPr>
        <w:spacing w:line="276" w:lineRule="auto"/>
        <w:jc w:val="both"/>
        <w:rPr>
          <w:bCs/>
          <w:sz w:val="22"/>
          <w:szCs w:val="22"/>
        </w:rPr>
      </w:pPr>
      <w:proofErr w:type="spellStart"/>
      <w:r w:rsidRPr="00C24425">
        <w:rPr>
          <w:bCs/>
          <w:sz w:val="22"/>
          <w:szCs w:val="22"/>
        </w:rPr>
        <w:t>Срок</w:t>
      </w:r>
      <w:proofErr w:type="spellEnd"/>
      <w:r w:rsidRPr="00C24425">
        <w:rPr>
          <w:bCs/>
          <w:sz w:val="22"/>
          <w:szCs w:val="22"/>
        </w:rPr>
        <w:t xml:space="preserve"> </w:t>
      </w:r>
      <w:proofErr w:type="spellStart"/>
      <w:r w:rsidRPr="00C24425">
        <w:rPr>
          <w:bCs/>
          <w:sz w:val="22"/>
          <w:szCs w:val="22"/>
        </w:rPr>
        <w:t>за</w:t>
      </w:r>
      <w:proofErr w:type="spellEnd"/>
      <w:r w:rsidRPr="00C24425">
        <w:rPr>
          <w:bCs/>
          <w:sz w:val="22"/>
          <w:szCs w:val="22"/>
        </w:rPr>
        <w:t xml:space="preserve"> </w:t>
      </w:r>
      <w:proofErr w:type="spellStart"/>
      <w:r w:rsidRPr="00C24425">
        <w:rPr>
          <w:bCs/>
          <w:sz w:val="22"/>
          <w:szCs w:val="22"/>
        </w:rPr>
        <w:t>подаване</w:t>
      </w:r>
      <w:proofErr w:type="spellEnd"/>
      <w:r w:rsidRPr="00C24425">
        <w:rPr>
          <w:bCs/>
          <w:sz w:val="22"/>
          <w:szCs w:val="22"/>
        </w:rPr>
        <w:t xml:space="preserve"> </w:t>
      </w:r>
      <w:proofErr w:type="spellStart"/>
      <w:r w:rsidRPr="00C24425">
        <w:rPr>
          <w:bCs/>
          <w:sz w:val="22"/>
          <w:szCs w:val="22"/>
        </w:rPr>
        <w:t>на</w:t>
      </w:r>
      <w:proofErr w:type="spellEnd"/>
      <w:r w:rsidRPr="00C24425">
        <w:rPr>
          <w:bCs/>
          <w:sz w:val="22"/>
          <w:szCs w:val="22"/>
        </w:rPr>
        <w:t xml:space="preserve"> жалби: Съгласно чл.197, ал.1, т.7 </w:t>
      </w:r>
      <w:proofErr w:type="spellStart"/>
      <w:r w:rsidRPr="00C24425">
        <w:rPr>
          <w:bCs/>
          <w:sz w:val="22"/>
          <w:szCs w:val="22"/>
        </w:rPr>
        <w:t>от</w:t>
      </w:r>
      <w:proofErr w:type="spellEnd"/>
      <w:r w:rsidRPr="00C24425">
        <w:rPr>
          <w:bCs/>
          <w:sz w:val="22"/>
          <w:szCs w:val="22"/>
        </w:rPr>
        <w:t xml:space="preserve"> ЗОП, </w:t>
      </w:r>
      <w:proofErr w:type="spellStart"/>
      <w:r w:rsidRPr="00C24425">
        <w:rPr>
          <w:bCs/>
          <w:sz w:val="22"/>
          <w:szCs w:val="22"/>
        </w:rPr>
        <w:t>настоящето</w:t>
      </w:r>
      <w:proofErr w:type="spellEnd"/>
      <w:r w:rsidRPr="00C24425">
        <w:rPr>
          <w:bCs/>
          <w:sz w:val="22"/>
          <w:szCs w:val="22"/>
        </w:rPr>
        <w:t xml:space="preserve"> </w:t>
      </w:r>
      <w:proofErr w:type="spellStart"/>
      <w:r w:rsidRPr="00C24425">
        <w:rPr>
          <w:bCs/>
          <w:sz w:val="22"/>
          <w:szCs w:val="22"/>
        </w:rPr>
        <w:t>решение</w:t>
      </w:r>
      <w:proofErr w:type="spellEnd"/>
      <w:r w:rsidRPr="00C24425">
        <w:rPr>
          <w:bCs/>
          <w:sz w:val="22"/>
          <w:szCs w:val="22"/>
        </w:rPr>
        <w:t xml:space="preserve"> </w:t>
      </w:r>
      <w:proofErr w:type="spellStart"/>
      <w:r w:rsidRPr="00C24425">
        <w:rPr>
          <w:bCs/>
          <w:sz w:val="22"/>
          <w:szCs w:val="22"/>
        </w:rPr>
        <w:t>може</w:t>
      </w:r>
      <w:proofErr w:type="spellEnd"/>
      <w:r w:rsidRPr="00C24425">
        <w:rPr>
          <w:bCs/>
          <w:sz w:val="22"/>
          <w:szCs w:val="22"/>
        </w:rPr>
        <w:t xml:space="preserve"> </w:t>
      </w:r>
      <w:proofErr w:type="spellStart"/>
      <w:r w:rsidRPr="00C24425">
        <w:rPr>
          <w:bCs/>
          <w:sz w:val="22"/>
          <w:szCs w:val="22"/>
        </w:rPr>
        <w:t>да</w:t>
      </w:r>
      <w:proofErr w:type="spellEnd"/>
      <w:r w:rsidRPr="00C24425">
        <w:rPr>
          <w:bCs/>
          <w:sz w:val="22"/>
          <w:szCs w:val="22"/>
        </w:rPr>
        <w:t xml:space="preserve"> </w:t>
      </w:r>
      <w:proofErr w:type="spellStart"/>
      <w:r w:rsidRPr="00C24425">
        <w:rPr>
          <w:bCs/>
          <w:sz w:val="22"/>
          <w:szCs w:val="22"/>
        </w:rPr>
        <w:t>се</w:t>
      </w:r>
      <w:proofErr w:type="spellEnd"/>
      <w:r w:rsidRPr="00C24425">
        <w:rPr>
          <w:bCs/>
          <w:sz w:val="22"/>
          <w:szCs w:val="22"/>
        </w:rPr>
        <w:t xml:space="preserve"> </w:t>
      </w:r>
      <w:proofErr w:type="spellStart"/>
      <w:r w:rsidRPr="00C24425">
        <w:rPr>
          <w:bCs/>
          <w:sz w:val="22"/>
          <w:szCs w:val="22"/>
        </w:rPr>
        <w:t>обжалва</w:t>
      </w:r>
      <w:proofErr w:type="spellEnd"/>
      <w:r w:rsidRPr="00C24425">
        <w:rPr>
          <w:bCs/>
          <w:sz w:val="22"/>
          <w:szCs w:val="22"/>
        </w:rPr>
        <w:t xml:space="preserve"> в 10-дневен </w:t>
      </w:r>
      <w:proofErr w:type="spellStart"/>
      <w:r w:rsidRPr="00C24425">
        <w:rPr>
          <w:bCs/>
          <w:sz w:val="22"/>
          <w:szCs w:val="22"/>
        </w:rPr>
        <w:t>срок</w:t>
      </w:r>
      <w:proofErr w:type="spellEnd"/>
      <w:r w:rsidRPr="00C24425">
        <w:rPr>
          <w:bCs/>
          <w:sz w:val="22"/>
          <w:szCs w:val="22"/>
        </w:rPr>
        <w:t xml:space="preserve"> </w:t>
      </w:r>
      <w:proofErr w:type="spellStart"/>
      <w:r w:rsidRPr="00C24425">
        <w:rPr>
          <w:bCs/>
          <w:sz w:val="22"/>
          <w:szCs w:val="22"/>
        </w:rPr>
        <w:t>от</w:t>
      </w:r>
      <w:proofErr w:type="spellEnd"/>
      <w:r w:rsidRPr="00C24425">
        <w:rPr>
          <w:bCs/>
          <w:sz w:val="22"/>
          <w:szCs w:val="22"/>
        </w:rPr>
        <w:t xml:space="preserve"> </w:t>
      </w:r>
      <w:proofErr w:type="spellStart"/>
      <w:r w:rsidRPr="00C24425">
        <w:rPr>
          <w:bCs/>
          <w:sz w:val="22"/>
          <w:szCs w:val="22"/>
        </w:rPr>
        <w:t>получаването</w:t>
      </w:r>
      <w:proofErr w:type="spellEnd"/>
      <w:r w:rsidRPr="00C24425">
        <w:rPr>
          <w:bCs/>
          <w:sz w:val="22"/>
          <w:szCs w:val="22"/>
        </w:rPr>
        <w:t xml:space="preserve"> </w:t>
      </w:r>
      <w:proofErr w:type="spellStart"/>
      <w:r w:rsidRPr="00C24425">
        <w:rPr>
          <w:bCs/>
          <w:sz w:val="22"/>
          <w:szCs w:val="22"/>
        </w:rPr>
        <w:t>му</w:t>
      </w:r>
      <w:proofErr w:type="spellEnd"/>
      <w:r w:rsidRPr="00C24425">
        <w:rPr>
          <w:bCs/>
          <w:sz w:val="22"/>
          <w:szCs w:val="22"/>
        </w:rPr>
        <w:t>.</w:t>
      </w:r>
    </w:p>
    <w:p w:rsidR="0000252B" w:rsidRPr="00C24425" w:rsidRDefault="0000252B" w:rsidP="00C24425">
      <w:pPr>
        <w:pStyle w:val="ListParagraph"/>
        <w:numPr>
          <w:ilvl w:val="0"/>
          <w:numId w:val="10"/>
        </w:numPr>
        <w:spacing w:line="276" w:lineRule="auto"/>
        <w:jc w:val="both"/>
        <w:rPr>
          <w:bCs/>
          <w:sz w:val="22"/>
          <w:szCs w:val="22"/>
        </w:rPr>
      </w:pPr>
      <w:proofErr w:type="spellStart"/>
      <w:r w:rsidRPr="00C24425">
        <w:rPr>
          <w:bCs/>
          <w:sz w:val="22"/>
          <w:szCs w:val="22"/>
        </w:rPr>
        <w:t>На</w:t>
      </w:r>
      <w:proofErr w:type="spellEnd"/>
      <w:r w:rsidRPr="00C24425">
        <w:rPr>
          <w:bCs/>
          <w:sz w:val="22"/>
          <w:szCs w:val="22"/>
        </w:rPr>
        <w:t xml:space="preserve"> </w:t>
      </w:r>
      <w:proofErr w:type="spellStart"/>
      <w:r w:rsidRPr="00C24425">
        <w:rPr>
          <w:bCs/>
          <w:sz w:val="22"/>
          <w:szCs w:val="22"/>
        </w:rPr>
        <w:t>основа</w:t>
      </w:r>
      <w:r w:rsidR="00004D79">
        <w:rPr>
          <w:bCs/>
          <w:sz w:val="22"/>
          <w:szCs w:val="22"/>
        </w:rPr>
        <w:t>ние</w:t>
      </w:r>
      <w:proofErr w:type="spellEnd"/>
      <w:r w:rsidR="00004D79">
        <w:rPr>
          <w:bCs/>
          <w:sz w:val="22"/>
          <w:szCs w:val="22"/>
        </w:rPr>
        <w:t xml:space="preserve"> чл.43, ал.1 </w:t>
      </w:r>
      <w:proofErr w:type="spellStart"/>
      <w:r w:rsidR="00004D79">
        <w:rPr>
          <w:bCs/>
          <w:sz w:val="22"/>
          <w:szCs w:val="22"/>
        </w:rPr>
        <w:t>от</w:t>
      </w:r>
      <w:proofErr w:type="spellEnd"/>
      <w:r w:rsidR="00004D79">
        <w:rPr>
          <w:bCs/>
          <w:sz w:val="22"/>
          <w:szCs w:val="22"/>
        </w:rPr>
        <w:t xml:space="preserve"> ЗОП, </w:t>
      </w:r>
      <w:proofErr w:type="spellStart"/>
      <w:r w:rsidR="00004D79">
        <w:rPr>
          <w:bCs/>
          <w:sz w:val="22"/>
          <w:szCs w:val="22"/>
        </w:rPr>
        <w:t>настоящ</w:t>
      </w:r>
      <w:proofErr w:type="spellEnd"/>
      <w:r w:rsidR="00004D79">
        <w:rPr>
          <w:bCs/>
          <w:sz w:val="22"/>
          <w:szCs w:val="22"/>
          <w:lang w:val="bg-BG"/>
        </w:rPr>
        <w:t>о</w:t>
      </w:r>
      <w:proofErr w:type="spellStart"/>
      <w:r w:rsidRPr="00C24425">
        <w:rPr>
          <w:bCs/>
          <w:sz w:val="22"/>
          <w:szCs w:val="22"/>
        </w:rPr>
        <w:t>то</w:t>
      </w:r>
      <w:proofErr w:type="spellEnd"/>
      <w:r w:rsidRPr="00C24425">
        <w:rPr>
          <w:bCs/>
          <w:sz w:val="22"/>
          <w:szCs w:val="22"/>
        </w:rPr>
        <w:t xml:space="preserve"> </w:t>
      </w:r>
      <w:proofErr w:type="spellStart"/>
      <w:r w:rsidRPr="00C24425">
        <w:rPr>
          <w:bCs/>
          <w:sz w:val="22"/>
          <w:szCs w:val="22"/>
        </w:rPr>
        <w:t>решение</w:t>
      </w:r>
      <w:proofErr w:type="spellEnd"/>
      <w:r w:rsidRPr="00C24425">
        <w:rPr>
          <w:bCs/>
          <w:sz w:val="22"/>
          <w:szCs w:val="22"/>
        </w:rPr>
        <w:t xml:space="preserve"> </w:t>
      </w:r>
      <w:proofErr w:type="spellStart"/>
      <w:r w:rsidRPr="00C24425">
        <w:rPr>
          <w:bCs/>
          <w:sz w:val="22"/>
          <w:szCs w:val="22"/>
        </w:rPr>
        <w:t>да</w:t>
      </w:r>
      <w:proofErr w:type="spellEnd"/>
      <w:r w:rsidRPr="00C24425">
        <w:rPr>
          <w:bCs/>
          <w:sz w:val="22"/>
          <w:szCs w:val="22"/>
        </w:rPr>
        <w:t xml:space="preserve"> </w:t>
      </w:r>
      <w:proofErr w:type="spellStart"/>
      <w:r w:rsidRPr="00C24425">
        <w:rPr>
          <w:bCs/>
          <w:sz w:val="22"/>
          <w:szCs w:val="22"/>
        </w:rPr>
        <w:t>се</w:t>
      </w:r>
      <w:proofErr w:type="spellEnd"/>
      <w:r w:rsidRPr="00C24425">
        <w:rPr>
          <w:bCs/>
          <w:sz w:val="22"/>
          <w:szCs w:val="22"/>
        </w:rPr>
        <w:t xml:space="preserve"> </w:t>
      </w:r>
      <w:proofErr w:type="spellStart"/>
      <w:r w:rsidRPr="00C24425">
        <w:rPr>
          <w:bCs/>
          <w:sz w:val="22"/>
          <w:szCs w:val="22"/>
        </w:rPr>
        <w:t>изпрати</w:t>
      </w:r>
      <w:proofErr w:type="spellEnd"/>
      <w:r w:rsidRPr="00C24425">
        <w:rPr>
          <w:bCs/>
          <w:sz w:val="22"/>
          <w:szCs w:val="22"/>
        </w:rPr>
        <w:t xml:space="preserve"> </w:t>
      </w:r>
      <w:proofErr w:type="spellStart"/>
      <w:r w:rsidRPr="00C24425">
        <w:rPr>
          <w:bCs/>
          <w:sz w:val="22"/>
          <w:szCs w:val="22"/>
        </w:rPr>
        <w:t>на</w:t>
      </w:r>
      <w:proofErr w:type="spellEnd"/>
      <w:r w:rsidRPr="00C24425">
        <w:rPr>
          <w:bCs/>
          <w:sz w:val="22"/>
          <w:szCs w:val="22"/>
        </w:rPr>
        <w:t xml:space="preserve"> </w:t>
      </w:r>
      <w:proofErr w:type="spellStart"/>
      <w:r w:rsidRPr="00C24425">
        <w:rPr>
          <w:bCs/>
          <w:sz w:val="22"/>
          <w:szCs w:val="22"/>
        </w:rPr>
        <w:t>класирания</w:t>
      </w:r>
      <w:proofErr w:type="spellEnd"/>
      <w:r w:rsidRPr="00C24425">
        <w:rPr>
          <w:bCs/>
          <w:sz w:val="22"/>
          <w:szCs w:val="22"/>
        </w:rPr>
        <w:t xml:space="preserve"> </w:t>
      </w:r>
      <w:proofErr w:type="spellStart"/>
      <w:r w:rsidRPr="00C24425">
        <w:rPr>
          <w:bCs/>
          <w:sz w:val="22"/>
          <w:szCs w:val="22"/>
        </w:rPr>
        <w:t>участник</w:t>
      </w:r>
      <w:proofErr w:type="spellEnd"/>
      <w:r w:rsidRPr="00C24425">
        <w:rPr>
          <w:bCs/>
          <w:sz w:val="22"/>
          <w:szCs w:val="22"/>
        </w:rPr>
        <w:t xml:space="preserve"> в </w:t>
      </w:r>
      <w:proofErr w:type="spellStart"/>
      <w:r w:rsidRPr="00C24425">
        <w:rPr>
          <w:bCs/>
          <w:sz w:val="22"/>
          <w:szCs w:val="22"/>
        </w:rPr>
        <w:t>процедурата</w:t>
      </w:r>
      <w:proofErr w:type="spellEnd"/>
      <w:r w:rsidRPr="00C24425">
        <w:rPr>
          <w:bCs/>
          <w:sz w:val="22"/>
          <w:szCs w:val="22"/>
        </w:rPr>
        <w:t xml:space="preserve"> в </w:t>
      </w:r>
      <w:proofErr w:type="spellStart"/>
      <w:r w:rsidRPr="00C24425">
        <w:rPr>
          <w:bCs/>
          <w:sz w:val="22"/>
          <w:szCs w:val="22"/>
        </w:rPr>
        <w:t>тридневен</w:t>
      </w:r>
      <w:proofErr w:type="spellEnd"/>
      <w:r w:rsidRPr="00C24425">
        <w:rPr>
          <w:bCs/>
          <w:sz w:val="22"/>
          <w:szCs w:val="22"/>
        </w:rPr>
        <w:t xml:space="preserve"> </w:t>
      </w:r>
      <w:proofErr w:type="spellStart"/>
      <w:r w:rsidRPr="00C24425">
        <w:rPr>
          <w:bCs/>
          <w:sz w:val="22"/>
          <w:szCs w:val="22"/>
        </w:rPr>
        <w:t>срок</w:t>
      </w:r>
      <w:proofErr w:type="spellEnd"/>
      <w:r w:rsidRPr="00C24425">
        <w:rPr>
          <w:bCs/>
          <w:sz w:val="22"/>
          <w:szCs w:val="22"/>
        </w:rPr>
        <w:t xml:space="preserve"> </w:t>
      </w:r>
      <w:proofErr w:type="spellStart"/>
      <w:r w:rsidRPr="00C24425">
        <w:rPr>
          <w:bCs/>
          <w:sz w:val="22"/>
          <w:szCs w:val="22"/>
        </w:rPr>
        <w:t>от</w:t>
      </w:r>
      <w:proofErr w:type="spellEnd"/>
      <w:r w:rsidRPr="00C24425">
        <w:rPr>
          <w:bCs/>
          <w:sz w:val="22"/>
          <w:szCs w:val="22"/>
        </w:rPr>
        <w:t xml:space="preserve"> </w:t>
      </w:r>
      <w:proofErr w:type="spellStart"/>
      <w:r w:rsidRPr="00C24425">
        <w:rPr>
          <w:bCs/>
          <w:sz w:val="22"/>
          <w:szCs w:val="22"/>
        </w:rPr>
        <w:t>издаването</w:t>
      </w:r>
      <w:proofErr w:type="spellEnd"/>
      <w:r w:rsidRPr="00C24425">
        <w:rPr>
          <w:bCs/>
          <w:sz w:val="22"/>
          <w:szCs w:val="22"/>
        </w:rPr>
        <w:t xml:space="preserve"> </w:t>
      </w:r>
      <w:proofErr w:type="spellStart"/>
      <w:r w:rsidRPr="00C24425">
        <w:rPr>
          <w:bCs/>
          <w:sz w:val="22"/>
          <w:szCs w:val="22"/>
        </w:rPr>
        <w:t>му</w:t>
      </w:r>
      <w:proofErr w:type="spellEnd"/>
      <w:r w:rsidRPr="00C24425">
        <w:rPr>
          <w:bCs/>
          <w:sz w:val="22"/>
          <w:szCs w:val="22"/>
        </w:rPr>
        <w:t>.</w:t>
      </w:r>
    </w:p>
    <w:p w:rsidR="0000252B" w:rsidRPr="00C24425" w:rsidRDefault="0000252B" w:rsidP="00C24425">
      <w:pPr>
        <w:pStyle w:val="ListParagraph"/>
        <w:numPr>
          <w:ilvl w:val="0"/>
          <w:numId w:val="10"/>
        </w:numPr>
        <w:spacing w:line="276" w:lineRule="auto"/>
        <w:jc w:val="both"/>
        <w:rPr>
          <w:bCs/>
          <w:sz w:val="22"/>
          <w:szCs w:val="22"/>
        </w:rPr>
      </w:pPr>
      <w:proofErr w:type="spellStart"/>
      <w:r w:rsidRPr="00C24425">
        <w:rPr>
          <w:bCs/>
          <w:sz w:val="22"/>
          <w:szCs w:val="22"/>
        </w:rPr>
        <w:t>На</w:t>
      </w:r>
      <w:proofErr w:type="spellEnd"/>
      <w:r w:rsidRPr="00C24425">
        <w:rPr>
          <w:bCs/>
          <w:sz w:val="22"/>
          <w:szCs w:val="22"/>
        </w:rPr>
        <w:t xml:space="preserve"> </w:t>
      </w:r>
      <w:proofErr w:type="spellStart"/>
      <w:r w:rsidRPr="00C24425">
        <w:rPr>
          <w:bCs/>
          <w:sz w:val="22"/>
          <w:szCs w:val="22"/>
        </w:rPr>
        <w:t>основание</w:t>
      </w:r>
      <w:proofErr w:type="spellEnd"/>
      <w:r w:rsidRPr="00C24425">
        <w:rPr>
          <w:bCs/>
          <w:sz w:val="22"/>
          <w:szCs w:val="22"/>
        </w:rPr>
        <w:t xml:space="preserve"> </w:t>
      </w:r>
      <w:proofErr w:type="spellStart"/>
      <w:r w:rsidRPr="00C24425">
        <w:rPr>
          <w:bCs/>
          <w:sz w:val="22"/>
          <w:szCs w:val="22"/>
        </w:rPr>
        <w:t>чл</w:t>
      </w:r>
      <w:proofErr w:type="spellEnd"/>
      <w:r w:rsidRPr="00C24425">
        <w:rPr>
          <w:bCs/>
          <w:sz w:val="22"/>
          <w:szCs w:val="22"/>
        </w:rPr>
        <w:t>. 42, ал.2, т.1 от ЗОП, във връзка с чл.24, ал.1 и 5 от ППЗОП, протоколите на комисията да се публикуват в профила на купувача при спазване разпоредбите на чл. 42, ал.5 от ЗОП</w:t>
      </w:r>
    </w:p>
    <w:p w:rsidR="0000252B" w:rsidRDefault="0000252B" w:rsidP="0000252B">
      <w:pPr>
        <w:spacing w:line="276" w:lineRule="auto"/>
        <w:ind w:left="1080"/>
        <w:jc w:val="both"/>
        <w:rPr>
          <w:bCs/>
          <w:sz w:val="22"/>
          <w:szCs w:val="22"/>
        </w:rPr>
      </w:pPr>
    </w:p>
    <w:p w:rsidR="0000252B" w:rsidRDefault="0000252B" w:rsidP="0000252B">
      <w:pPr>
        <w:spacing w:line="276" w:lineRule="auto"/>
        <w:ind w:left="1080"/>
        <w:jc w:val="both"/>
        <w:rPr>
          <w:bCs/>
          <w:sz w:val="22"/>
          <w:szCs w:val="22"/>
        </w:rPr>
      </w:pPr>
    </w:p>
    <w:p w:rsidR="0000252B" w:rsidRDefault="0000252B" w:rsidP="0000252B">
      <w:pPr>
        <w:spacing w:line="276" w:lineRule="auto"/>
        <w:ind w:left="1080"/>
        <w:jc w:val="both"/>
        <w:rPr>
          <w:bCs/>
          <w:sz w:val="22"/>
          <w:szCs w:val="22"/>
        </w:rPr>
      </w:pPr>
      <w:r>
        <w:rPr>
          <w:bCs/>
          <w:sz w:val="22"/>
          <w:szCs w:val="22"/>
        </w:rPr>
        <w:t>Възложител:</w:t>
      </w:r>
      <w:r w:rsidR="00B90743" w:rsidRPr="00B90743">
        <w:rPr>
          <w:b/>
          <w:sz w:val="22"/>
          <w:szCs w:val="22"/>
        </w:rPr>
        <w:t xml:space="preserve"> </w:t>
      </w:r>
      <w:r w:rsidR="00B90743">
        <w:rPr>
          <w:b/>
          <w:sz w:val="22"/>
          <w:szCs w:val="22"/>
        </w:rPr>
        <w:t>: /П/ залич. на осн.Регл./2016/679/</w:t>
      </w:r>
    </w:p>
    <w:p w:rsidR="0000252B" w:rsidRPr="00C1174D" w:rsidRDefault="00C24425" w:rsidP="0000252B">
      <w:pPr>
        <w:spacing w:line="276" w:lineRule="auto"/>
        <w:ind w:left="1080"/>
        <w:jc w:val="both"/>
      </w:pPr>
      <w:r>
        <w:rPr>
          <w:bCs/>
          <w:sz w:val="22"/>
          <w:szCs w:val="22"/>
        </w:rPr>
        <w:t>и</w:t>
      </w:r>
      <w:r w:rsidR="0000252B">
        <w:rPr>
          <w:bCs/>
          <w:sz w:val="22"/>
          <w:szCs w:val="22"/>
        </w:rPr>
        <w:t xml:space="preserve">нж. </w:t>
      </w:r>
      <w:r w:rsidR="00004D79">
        <w:rPr>
          <w:bCs/>
          <w:sz w:val="22"/>
          <w:szCs w:val="22"/>
        </w:rPr>
        <w:t>Г.Костадинов</w:t>
      </w:r>
      <w:r>
        <w:rPr>
          <w:bCs/>
          <w:sz w:val="22"/>
          <w:szCs w:val="22"/>
        </w:rPr>
        <w:t xml:space="preserve">-директор на ТП”ДЛС </w:t>
      </w:r>
      <w:r w:rsidR="00004D79">
        <w:rPr>
          <w:bCs/>
          <w:sz w:val="22"/>
          <w:szCs w:val="22"/>
        </w:rPr>
        <w:t>Граматиково</w:t>
      </w:r>
      <w:r>
        <w:rPr>
          <w:bCs/>
          <w:sz w:val="22"/>
          <w:szCs w:val="22"/>
        </w:rPr>
        <w:t>”</w:t>
      </w:r>
    </w:p>
    <w:sectPr w:rsidR="0000252B" w:rsidRPr="00C1174D" w:rsidSect="008B4096">
      <w:pgSz w:w="11906" w:h="16838"/>
      <w:pgMar w:top="1440" w:right="1080"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0C7754F9"/>
    <w:multiLevelType w:val="multilevel"/>
    <w:tmpl w:val="3DC4D57C"/>
    <w:lvl w:ilvl="0">
      <w:start w:val="1"/>
      <w:numFmt w:val="decimal"/>
      <w:lvlText w:val="%1."/>
      <w:lvlJc w:val="left"/>
      <w:pPr>
        <w:ind w:left="720" w:hanging="360"/>
      </w:pPr>
      <w:rPr>
        <w:rFonts w:hint="default"/>
        <w:sz w:val="22"/>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3">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4"/>
  </w:num>
  <w:num w:numId="5">
    <w:abstractNumId w:val="8"/>
  </w:num>
  <w:num w:numId="6">
    <w:abstractNumId w:val="6"/>
  </w:num>
  <w:num w:numId="7">
    <w:abstractNumId w:val="5"/>
  </w:num>
  <w:num w:numId="8">
    <w:abstractNumId w:val="3"/>
  </w:num>
  <w:num w:numId="9">
    <w:abstractNumId w:val="9"/>
  </w:num>
  <w:num w:numId="10">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0252B"/>
    <w:rsid w:val="00004D79"/>
    <w:rsid w:val="0003163A"/>
    <w:rsid w:val="00034C3E"/>
    <w:rsid w:val="00063514"/>
    <w:rsid w:val="0008084E"/>
    <w:rsid w:val="00084831"/>
    <w:rsid w:val="000A1C97"/>
    <w:rsid w:val="000B4B37"/>
    <w:rsid w:val="000D715C"/>
    <w:rsid w:val="00124687"/>
    <w:rsid w:val="00165372"/>
    <w:rsid w:val="00173397"/>
    <w:rsid w:val="001752D7"/>
    <w:rsid w:val="00272194"/>
    <w:rsid w:val="00283CEB"/>
    <w:rsid w:val="002C5279"/>
    <w:rsid w:val="002E47BE"/>
    <w:rsid w:val="00303845"/>
    <w:rsid w:val="0031112B"/>
    <w:rsid w:val="003236D6"/>
    <w:rsid w:val="003268F0"/>
    <w:rsid w:val="003279A6"/>
    <w:rsid w:val="003368B8"/>
    <w:rsid w:val="00351C61"/>
    <w:rsid w:val="003579CE"/>
    <w:rsid w:val="00417666"/>
    <w:rsid w:val="00422025"/>
    <w:rsid w:val="00431DF9"/>
    <w:rsid w:val="004B41F9"/>
    <w:rsid w:val="004D7C92"/>
    <w:rsid w:val="004F601D"/>
    <w:rsid w:val="00515DA6"/>
    <w:rsid w:val="00591234"/>
    <w:rsid w:val="005B69D8"/>
    <w:rsid w:val="00613873"/>
    <w:rsid w:val="006552AB"/>
    <w:rsid w:val="00657DA8"/>
    <w:rsid w:val="006676A1"/>
    <w:rsid w:val="00674221"/>
    <w:rsid w:val="00680BA8"/>
    <w:rsid w:val="0069074A"/>
    <w:rsid w:val="006A4142"/>
    <w:rsid w:val="006A4C82"/>
    <w:rsid w:val="006B55DC"/>
    <w:rsid w:val="006F723D"/>
    <w:rsid w:val="00701DC8"/>
    <w:rsid w:val="00710883"/>
    <w:rsid w:val="007351C3"/>
    <w:rsid w:val="00743615"/>
    <w:rsid w:val="00760430"/>
    <w:rsid w:val="00766528"/>
    <w:rsid w:val="00770902"/>
    <w:rsid w:val="00776322"/>
    <w:rsid w:val="007A647D"/>
    <w:rsid w:val="007D2101"/>
    <w:rsid w:val="007D642E"/>
    <w:rsid w:val="0082788B"/>
    <w:rsid w:val="008523D8"/>
    <w:rsid w:val="00870DCD"/>
    <w:rsid w:val="00874A35"/>
    <w:rsid w:val="00874AA5"/>
    <w:rsid w:val="0088464D"/>
    <w:rsid w:val="008B4096"/>
    <w:rsid w:val="008F5FEB"/>
    <w:rsid w:val="0090216A"/>
    <w:rsid w:val="00917C96"/>
    <w:rsid w:val="0093385C"/>
    <w:rsid w:val="00945944"/>
    <w:rsid w:val="00950809"/>
    <w:rsid w:val="00960D9E"/>
    <w:rsid w:val="00967E60"/>
    <w:rsid w:val="00973260"/>
    <w:rsid w:val="00997845"/>
    <w:rsid w:val="009A2999"/>
    <w:rsid w:val="009B68D0"/>
    <w:rsid w:val="00A129FA"/>
    <w:rsid w:val="00A12D19"/>
    <w:rsid w:val="00A26730"/>
    <w:rsid w:val="00A32E8D"/>
    <w:rsid w:val="00A4092E"/>
    <w:rsid w:val="00A441B0"/>
    <w:rsid w:val="00A57F46"/>
    <w:rsid w:val="00A800A2"/>
    <w:rsid w:val="00A809A7"/>
    <w:rsid w:val="00A855F3"/>
    <w:rsid w:val="00A87F68"/>
    <w:rsid w:val="00A91E1A"/>
    <w:rsid w:val="00A958AC"/>
    <w:rsid w:val="00AE1FBD"/>
    <w:rsid w:val="00AF22CA"/>
    <w:rsid w:val="00B01C51"/>
    <w:rsid w:val="00B146FE"/>
    <w:rsid w:val="00B16B3F"/>
    <w:rsid w:val="00B31710"/>
    <w:rsid w:val="00B32531"/>
    <w:rsid w:val="00B41B0F"/>
    <w:rsid w:val="00B452BB"/>
    <w:rsid w:val="00B54D18"/>
    <w:rsid w:val="00B54DE3"/>
    <w:rsid w:val="00B66603"/>
    <w:rsid w:val="00B83AD9"/>
    <w:rsid w:val="00B90743"/>
    <w:rsid w:val="00BA6977"/>
    <w:rsid w:val="00BB55A3"/>
    <w:rsid w:val="00BE3D3F"/>
    <w:rsid w:val="00BE40F3"/>
    <w:rsid w:val="00C107D1"/>
    <w:rsid w:val="00C1174D"/>
    <w:rsid w:val="00C14070"/>
    <w:rsid w:val="00C23F08"/>
    <w:rsid w:val="00C24425"/>
    <w:rsid w:val="00C27475"/>
    <w:rsid w:val="00C27673"/>
    <w:rsid w:val="00C3420C"/>
    <w:rsid w:val="00C34CEC"/>
    <w:rsid w:val="00C46677"/>
    <w:rsid w:val="00C46C42"/>
    <w:rsid w:val="00C67F7A"/>
    <w:rsid w:val="00C866A5"/>
    <w:rsid w:val="00C925EB"/>
    <w:rsid w:val="00CA7A44"/>
    <w:rsid w:val="00CB28EA"/>
    <w:rsid w:val="00CD0211"/>
    <w:rsid w:val="00CD0F9C"/>
    <w:rsid w:val="00CD6FDF"/>
    <w:rsid w:val="00CF117A"/>
    <w:rsid w:val="00D115E9"/>
    <w:rsid w:val="00D23A04"/>
    <w:rsid w:val="00D326F2"/>
    <w:rsid w:val="00D92FFF"/>
    <w:rsid w:val="00DA56A4"/>
    <w:rsid w:val="00DB5E46"/>
    <w:rsid w:val="00DC61ED"/>
    <w:rsid w:val="00DF1A14"/>
    <w:rsid w:val="00DF5DEB"/>
    <w:rsid w:val="00E02C0D"/>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D766F"/>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6977"/>
    <w:rPr>
      <w:sz w:val="24"/>
      <w:szCs w:val="24"/>
    </w:rPr>
  </w:style>
  <w:style w:type="paragraph" w:styleId="Heading1">
    <w:name w:val="heading 1"/>
    <w:basedOn w:val="Normal"/>
    <w:next w:val="Normal"/>
    <w:link w:val="Heading1Char"/>
    <w:qFormat/>
    <w:rsid w:val="00A32E8D"/>
    <w:pPr>
      <w:keepNext/>
      <w:jc w:val="center"/>
      <w:outlineLvl w:val="0"/>
    </w:pPr>
    <w:rPr>
      <w:rFonts w:ascii="Arial" w:hAnsi="Arial"/>
      <w:b/>
      <w:color w:val="50C814"/>
      <w:sz w:val="20"/>
      <w:lang w:eastAsia="en-US"/>
    </w:rPr>
  </w:style>
  <w:style w:type="paragraph" w:styleId="Heading2">
    <w:name w:val="heading 2"/>
    <w:basedOn w:val="Normal"/>
    <w:next w:val="Normal"/>
    <w:link w:val="Heading2Char"/>
    <w:qFormat/>
    <w:rsid w:val="00A32E8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A32E8D"/>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A32E8D"/>
    <w:pPr>
      <w:keepNext/>
      <w:spacing w:before="240" w:after="60"/>
      <w:outlineLvl w:val="3"/>
    </w:pPr>
    <w:rPr>
      <w:b/>
      <w:bCs/>
      <w:sz w:val="28"/>
      <w:szCs w:val="28"/>
      <w:lang w:val="en-US"/>
    </w:rPr>
  </w:style>
  <w:style w:type="paragraph" w:styleId="Heading5">
    <w:name w:val="heading 5"/>
    <w:basedOn w:val="Normal"/>
    <w:next w:val="Normal"/>
    <w:qFormat/>
    <w:rsid w:val="006676A1"/>
    <w:pPr>
      <w:spacing w:before="240" w:after="60"/>
      <w:outlineLvl w:val="4"/>
    </w:pPr>
    <w:rPr>
      <w:rFonts w:ascii="Times" w:hAnsi="Times"/>
      <w:b/>
      <w:bCs/>
      <w:i/>
      <w:iCs/>
      <w:sz w:val="26"/>
      <w:szCs w:val="26"/>
      <w:lang w:val="en-GB" w:eastAsia="en-US"/>
    </w:rPr>
  </w:style>
  <w:style w:type="paragraph" w:styleId="Heading6">
    <w:name w:val="heading 6"/>
    <w:basedOn w:val="Normal"/>
    <w:next w:val="Normal"/>
    <w:qFormat/>
    <w:rsid w:val="006676A1"/>
    <w:pPr>
      <w:spacing w:before="240" w:after="60"/>
      <w:outlineLvl w:val="5"/>
    </w:pPr>
    <w:rPr>
      <w:b/>
      <w:bCs/>
      <w:sz w:val="22"/>
      <w:szCs w:val="22"/>
      <w:lang w:val="en-GB" w:eastAsia="en-US"/>
    </w:rPr>
  </w:style>
  <w:style w:type="paragraph" w:styleId="Heading7">
    <w:name w:val="heading 7"/>
    <w:basedOn w:val="Normal"/>
    <w:next w:val="Normal"/>
    <w:qFormat/>
    <w:rsid w:val="006676A1"/>
    <w:pPr>
      <w:spacing w:before="240" w:after="60"/>
      <w:outlineLvl w:val="6"/>
    </w:pPr>
    <w:rPr>
      <w:rFonts w:eastAsia="Times"/>
      <w:lang w:val="en-US" w:eastAsia="en-US"/>
    </w:rPr>
  </w:style>
  <w:style w:type="paragraph" w:styleId="Heading8">
    <w:name w:val="heading 8"/>
    <w:basedOn w:val="Normal"/>
    <w:next w:val="Normal"/>
    <w:qFormat/>
    <w:rsid w:val="006676A1"/>
    <w:pPr>
      <w:spacing w:before="240" w:after="60"/>
      <w:outlineLvl w:val="7"/>
    </w:pPr>
    <w:rPr>
      <w:rFonts w:eastAsia="Times"/>
      <w:i/>
      <w:i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47BE"/>
    <w:rPr>
      <w:rFonts w:ascii="Tahoma" w:hAnsi="Tahoma" w:cs="Tahoma"/>
      <w:sz w:val="16"/>
      <w:szCs w:val="16"/>
    </w:rPr>
  </w:style>
  <w:style w:type="paragraph" w:styleId="BodyTextIndent2">
    <w:name w:val="Body Text Indent 2"/>
    <w:basedOn w:val="Normal"/>
    <w:rsid w:val="00A57F46"/>
    <w:pPr>
      <w:numPr>
        <w:ilvl w:val="12"/>
      </w:numPr>
      <w:ind w:firstLine="720"/>
      <w:jc w:val="both"/>
    </w:pPr>
    <w:rPr>
      <w:sz w:val="28"/>
      <w:szCs w:val="20"/>
    </w:rPr>
  </w:style>
  <w:style w:type="paragraph" w:customStyle="1" w:styleId="CharChar">
    <w:name w:val="Char Char"/>
    <w:basedOn w:val="Normal"/>
    <w:rsid w:val="00A57F46"/>
    <w:pPr>
      <w:tabs>
        <w:tab w:val="left" w:pos="709"/>
      </w:tabs>
    </w:pPr>
    <w:rPr>
      <w:rFonts w:ascii="Tahoma" w:hAnsi="Tahoma"/>
      <w:lang w:val="pl-PL" w:eastAsia="pl-PL"/>
    </w:rPr>
  </w:style>
  <w:style w:type="table" w:styleId="TableGrid">
    <w:name w:val="Table Grid"/>
    <w:basedOn w:val="TableNormal"/>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Normal"/>
    <w:rsid w:val="00DB5E46"/>
    <w:pPr>
      <w:tabs>
        <w:tab w:val="left" w:pos="709"/>
      </w:tabs>
    </w:pPr>
    <w:rPr>
      <w:rFonts w:ascii="Tahoma" w:hAnsi="Tahoma"/>
      <w:lang w:val="pl-PL" w:eastAsia="pl-PL"/>
    </w:rPr>
  </w:style>
  <w:style w:type="paragraph" w:styleId="Header">
    <w:name w:val="header"/>
    <w:basedOn w:val="Normal"/>
    <w:link w:val="HeaderChar"/>
    <w:rsid w:val="00A32E8D"/>
    <w:pPr>
      <w:tabs>
        <w:tab w:val="center" w:pos="4536"/>
        <w:tab w:val="right" w:pos="9072"/>
      </w:tabs>
    </w:pPr>
  </w:style>
  <w:style w:type="paragraph" w:styleId="Footer">
    <w:name w:val="footer"/>
    <w:basedOn w:val="Normal"/>
    <w:link w:val="FooterChar"/>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Normal"/>
    <w:rsid w:val="00A32E8D"/>
    <w:pPr>
      <w:tabs>
        <w:tab w:val="left" w:pos="709"/>
      </w:tabs>
    </w:pPr>
    <w:rPr>
      <w:rFonts w:ascii="Tahoma" w:hAnsi="Tahoma"/>
      <w:lang w:val="pl-PL" w:eastAsia="pl-PL"/>
    </w:rPr>
  </w:style>
  <w:style w:type="character" w:styleId="Strong">
    <w:name w:val="Strong"/>
    <w:qFormat/>
    <w:rsid w:val="00A32E8D"/>
    <w:rPr>
      <w:b/>
      <w:bCs/>
    </w:rPr>
  </w:style>
  <w:style w:type="paragraph" w:styleId="Title">
    <w:name w:val="Title"/>
    <w:aliases w:val="Title_1,Char3"/>
    <w:basedOn w:val="Normal"/>
    <w:next w:val="Normal"/>
    <w:link w:val="TitleChar"/>
    <w:qFormat/>
    <w:rsid w:val="00A32E8D"/>
    <w:pPr>
      <w:spacing w:after="480"/>
      <w:jc w:val="center"/>
    </w:pPr>
    <w:rPr>
      <w:b/>
      <w:snapToGrid w:val="0"/>
      <w:sz w:val="48"/>
      <w:szCs w:val="20"/>
      <w:lang w:val="en-GB" w:eastAsia="en-US"/>
    </w:rPr>
  </w:style>
  <w:style w:type="paragraph" w:customStyle="1" w:styleId="Char">
    <w:name w:val="Char"/>
    <w:basedOn w:val="Normal"/>
    <w:rsid w:val="00A32E8D"/>
    <w:pPr>
      <w:tabs>
        <w:tab w:val="left" w:pos="709"/>
      </w:tabs>
    </w:pPr>
    <w:rPr>
      <w:rFonts w:ascii="Tahoma" w:hAnsi="Tahoma"/>
      <w:color w:val="000000"/>
      <w:lang w:val="pl-PL" w:eastAsia="pl-PL"/>
    </w:rPr>
  </w:style>
  <w:style w:type="character" w:styleId="PageNumber">
    <w:name w:val="page number"/>
    <w:basedOn w:val="DefaultParagraphFont"/>
    <w:rsid w:val="00A32E8D"/>
  </w:style>
  <w:style w:type="character" w:styleId="Hyperlink">
    <w:name w:val="Hyperlink"/>
    <w:rsid w:val="00A32E8D"/>
    <w:rPr>
      <w:color w:val="0000FF"/>
      <w:u w:val="single"/>
    </w:rPr>
  </w:style>
  <w:style w:type="paragraph" w:customStyle="1" w:styleId="Blockquote">
    <w:name w:val="Blockquote"/>
    <w:basedOn w:val="Normal"/>
    <w:rsid w:val="00A32E8D"/>
    <w:pPr>
      <w:widowControl w:val="0"/>
      <w:spacing w:before="100" w:after="100"/>
      <w:ind w:left="360" w:right="360"/>
    </w:pPr>
    <w:rPr>
      <w:snapToGrid w:val="0"/>
      <w:szCs w:val="20"/>
      <w:lang w:eastAsia="en-US"/>
    </w:rPr>
  </w:style>
  <w:style w:type="paragraph" w:styleId="BlockText">
    <w:name w:val="Block Text"/>
    <w:basedOn w:val="Normal"/>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Normal"/>
    <w:rsid w:val="00A32E8D"/>
    <w:pPr>
      <w:tabs>
        <w:tab w:val="left" w:pos="709"/>
      </w:tabs>
    </w:pPr>
    <w:rPr>
      <w:rFonts w:ascii="Tahoma" w:hAnsi="Tahoma"/>
      <w:lang w:val="pl-PL" w:eastAsia="pl-PL"/>
    </w:rPr>
  </w:style>
  <w:style w:type="character" w:customStyle="1" w:styleId="HeaderChar">
    <w:name w:val="Header Char"/>
    <w:link w:val="Header"/>
    <w:rsid w:val="00A32E8D"/>
    <w:rPr>
      <w:sz w:val="24"/>
      <w:szCs w:val="24"/>
      <w:lang w:val="bg-BG" w:eastAsia="bg-BG" w:bidi="ar-SA"/>
    </w:rPr>
  </w:style>
  <w:style w:type="paragraph" w:customStyle="1" w:styleId="Char1">
    <w:name w:val="Char1"/>
    <w:basedOn w:val="Normal"/>
    <w:rsid w:val="00A32E8D"/>
    <w:pPr>
      <w:tabs>
        <w:tab w:val="left" w:pos="709"/>
      </w:tabs>
    </w:pPr>
    <w:rPr>
      <w:rFonts w:ascii="Tahoma" w:hAnsi="Tahoma"/>
      <w:lang w:val="pl-PL" w:eastAsia="pl-PL"/>
    </w:rPr>
  </w:style>
  <w:style w:type="paragraph" w:styleId="ListBullet">
    <w:name w:val="List Bullet"/>
    <w:basedOn w:val="Normal"/>
    <w:autoRedefine/>
    <w:rsid w:val="00A32E8D"/>
    <w:pPr>
      <w:numPr>
        <w:numId w:val="1"/>
      </w:numPr>
      <w:tabs>
        <w:tab w:val="clear" w:pos="360"/>
        <w:tab w:val="left" w:pos="180"/>
      </w:tabs>
      <w:spacing w:after="60"/>
      <w:ind w:left="0" w:right="23" w:firstLine="0"/>
      <w:jc w:val="both"/>
    </w:pPr>
  </w:style>
  <w:style w:type="character" w:styleId="FootnoteReference">
    <w:name w:val="footnote reference"/>
    <w:semiHidden/>
    <w:rsid w:val="00A32E8D"/>
    <w:rPr>
      <w:rFonts w:ascii="TimesNewRomanPS" w:hAnsi="TimesNewRomanPS"/>
      <w:position w:val="6"/>
      <w:sz w:val="16"/>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semiHidden/>
    <w:rsid w:val="00A32E8D"/>
    <w:pPr>
      <w:spacing w:after="240"/>
      <w:ind w:left="357" w:hanging="357"/>
      <w:jc w:val="both"/>
    </w:pPr>
    <w:rPr>
      <w:snapToGrid w:val="0"/>
      <w:sz w:val="20"/>
      <w:szCs w:val="20"/>
      <w:lang w:val="en-GB" w:eastAsia="en-US"/>
    </w:rPr>
  </w:style>
  <w:style w:type="character" w:styleId="FollowedHyperlink">
    <w:name w:val="FollowedHyperlink"/>
    <w:rsid w:val="00A32E8D"/>
    <w:rPr>
      <w:color w:val="800080"/>
      <w:u w:val="single"/>
    </w:rPr>
  </w:style>
  <w:style w:type="character" w:customStyle="1" w:styleId="spelle">
    <w:name w:val="spelle"/>
    <w:basedOn w:val="DefaultParagraphFont"/>
    <w:rsid w:val="00A32E8D"/>
  </w:style>
  <w:style w:type="character" w:customStyle="1" w:styleId="grame">
    <w:name w:val="grame"/>
    <w:basedOn w:val="DefaultParagraphFont"/>
    <w:rsid w:val="00A32E8D"/>
  </w:style>
  <w:style w:type="paragraph" w:customStyle="1" w:styleId="CharCharCharCharCharCharCharCharCharCharCharCharChar">
    <w:name w:val="Char Char Char Char Char Char Char Char Char Char Char Char Char"/>
    <w:basedOn w:val="Normal"/>
    <w:rsid w:val="00A32E8D"/>
    <w:pPr>
      <w:tabs>
        <w:tab w:val="left" w:pos="709"/>
      </w:tabs>
    </w:pPr>
    <w:rPr>
      <w:rFonts w:ascii="Tahoma" w:hAnsi="Tahoma"/>
      <w:lang w:val="pl-PL" w:eastAsia="pl-PL"/>
    </w:rPr>
  </w:style>
  <w:style w:type="paragraph" w:customStyle="1" w:styleId="Char2">
    <w:name w:val="Char2"/>
    <w:basedOn w:val="Normal"/>
    <w:rsid w:val="00A32E8D"/>
    <w:pPr>
      <w:tabs>
        <w:tab w:val="left" w:pos="709"/>
      </w:tabs>
    </w:pPr>
    <w:rPr>
      <w:rFonts w:ascii="Tahoma" w:hAnsi="Tahoma"/>
      <w:lang w:val="pl-PL" w:eastAsia="pl-PL"/>
    </w:rPr>
  </w:style>
  <w:style w:type="character" w:styleId="CommentReference">
    <w:name w:val="annotation reference"/>
    <w:semiHidden/>
    <w:rsid w:val="00A32E8D"/>
    <w:rPr>
      <w:sz w:val="16"/>
      <w:szCs w:val="16"/>
    </w:rPr>
  </w:style>
  <w:style w:type="paragraph" w:styleId="CommentText">
    <w:name w:val="annotation text"/>
    <w:basedOn w:val="Normal"/>
    <w:semiHidden/>
    <w:rsid w:val="00A32E8D"/>
    <w:rPr>
      <w:sz w:val="20"/>
      <w:szCs w:val="20"/>
    </w:rPr>
  </w:style>
  <w:style w:type="paragraph" w:styleId="CommentSubject">
    <w:name w:val="annotation subject"/>
    <w:basedOn w:val="CommentText"/>
    <w:next w:val="CommentText"/>
    <w:semiHidden/>
    <w:rsid w:val="00A32E8D"/>
    <w:rPr>
      <w:b/>
      <w:bCs/>
    </w:rPr>
  </w:style>
  <w:style w:type="character" w:customStyle="1" w:styleId="Heading1Char">
    <w:name w:val="Heading 1 Char"/>
    <w:link w:val="Heading1"/>
    <w:rsid w:val="00A32E8D"/>
    <w:rPr>
      <w:rFonts w:ascii="Arial" w:hAnsi="Arial"/>
      <w:b/>
      <w:color w:val="50C814"/>
      <w:szCs w:val="24"/>
      <w:lang w:eastAsia="en-US" w:bidi="ar-SA"/>
    </w:rPr>
  </w:style>
  <w:style w:type="paragraph" w:customStyle="1" w:styleId="title8">
    <w:name w:val="title8"/>
    <w:basedOn w:val="Normal"/>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FooterChar">
    <w:name w:val="Footer Char"/>
    <w:link w:val="Footer"/>
    <w:rsid w:val="00A32E8D"/>
    <w:rPr>
      <w:sz w:val="24"/>
      <w:szCs w:val="24"/>
      <w:lang w:bidi="ar-SA"/>
    </w:rPr>
  </w:style>
  <w:style w:type="paragraph" w:customStyle="1" w:styleId="CharChar0">
    <w:name w:val="Знак Char Char Знак Знак"/>
    <w:basedOn w:val="Normal"/>
    <w:rsid w:val="00A32E8D"/>
    <w:pPr>
      <w:tabs>
        <w:tab w:val="left" w:pos="709"/>
      </w:tabs>
    </w:pPr>
    <w:rPr>
      <w:rFonts w:ascii="Tahoma" w:hAnsi="Tahoma"/>
      <w:lang w:val="pl-PL" w:eastAsia="pl-PL"/>
    </w:rPr>
  </w:style>
  <w:style w:type="paragraph" w:styleId="BodyText2">
    <w:name w:val="Body Text 2"/>
    <w:basedOn w:val="Normal"/>
    <w:link w:val="BodyText2Char"/>
    <w:unhideWhenUsed/>
    <w:rsid w:val="00A32E8D"/>
    <w:pPr>
      <w:jc w:val="both"/>
    </w:pPr>
    <w:rPr>
      <w:lang w:eastAsia="en-US"/>
    </w:rPr>
  </w:style>
  <w:style w:type="character" w:customStyle="1" w:styleId="BodyText2Char">
    <w:name w:val="Body Text 2 Char"/>
    <w:link w:val="BodyText2"/>
    <w:rsid w:val="00A32E8D"/>
    <w:rPr>
      <w:sz w:val="24"/>
      <w:szCs w:val="24"/>
      <w:lang w:eastAsia="en-US" w:bidi="ar-SA"/>
    </w:rPr>
  </w:style>
  <w:style w:type="character" w:customStyle="1" w:styleId="a">
    <w:name w:val="Основен текст_"/>
    <w:link w:val="1"/>
    <w:locked/>
    <w:rsid w:val="00A32E8D"/>
    <w:rPr>
      <w:sz w:val="22"/>
      <w:szCs w:val="22"/>
      <w:shd w:val="clear" w:color="auto" w:fill="FFFFFF"/>
      <w:lang w:bidi="ar-SA"/>
    </w:rPr>
  </w:style>
  <w:style w:type="paragraph" w:customStyle="1" w:styleId="1">
    <w:name w:val="Основен текст1"/>
    <w:basedOn w:val="Normal"/>
    <w:link w:val="a"/>
    <w:rsid w:val="00A32E8D"/>
    <w:pPr>
      <w:shd w:val="clear" w:color="auto" w:fill="FFFFFF"/>
      <w:spacing w:before="180" w:line="274" w:lineRule="exact"/>
      <w:ind w:hanging="1260"/>
    </w:pPr>
    <w:rPr>
      <w:sz w:val="22"/>
      <w:szCs w:val="22"/>
      <w:shd w:val="clear" w:color="auto" w:fill="FFFFFF"/>
    </w:rPr>
  </w:style>
  <w:style w:type="paragraph" w:styleId="BodyText3">
    <w:name w:val="Body Text 3"/>
    <w:basedOn w:val="Normal"/>
    <w:link w:val="BodyText3Char"/>
    <w:rsid w:val="00A32E8D"/>
    <w:pPr>
      <w:spacing w:after="120"/>
    </w:pPr>
    <w:rPr>
      <w:sz w:val="16"/>
      <w:szCs w:val="16"/>
      <w:lang w:val="en-GB" w:eastAsia="en-US"/>
    </w:rPr>
  </w:style>
  <w:style w:type="character" w:customStyle="1" w:styleId="BodyText3Char">
    <w:name w:val="Body Text 3 Char"/>
    <w:link w:val="BodyText3"/>
    <w:rsid w:val="00A32E8D"/>
    <w:rPr>
      <w:sz w:val="16"/>
      <w:szCs w:val="16"/>
      <w:lang w:val="en-GB" w:eastAsia="en-US" w:bidi="ar-SA"/>
    </w:rPr>
  </w:style>
  <w:style w:type="paragraph" w:customStyle="1" w:styleId="a0">
    <w:name w:val="Знак Знак Знак"/>
    <w:basedOn w:val="Normal"/>
    <w:rsid w:val="00A32E8D"/>
    <w:pPr>
      <w:tabs>
        <w:tab w:val="left" w:pos="709"/>
      </w:tabs>
    </w:pPr>
    <w:rPr>
      <w:rFonts w:ascii="Tahoma" w:hAnsi="Tahoma"/>
      <w:lang w:val="pl-PL" w:eastAsia="pl-PL"/>
    </w:rPr>
  </w:style>
  <w:style w:type="paragraph" w:styleId="BodyText">
    <w:name w:val="Body Text"/>
    <w:aliases w:val="Body Text Char,Body Text Char Char Char Char Char,Body Text Char Char Char,Body Text Char Char Char Char Char Char,Body Text Char Char Char Char,Body Text Char Char Char Char Char Char Char Char Char Char Char"/>
    <w:basedOn w:val="Normal"/>
    <w:link w:val="BodyTextChar1"/>
    <w:semiHidden/>
    <w:unhideWhenUsed/>
    <w:rsid w:val="00A32E8D"/>
    <w:pPr>
      <w:spacing w:after="120"/>
    </w:pPr>
  </w:style>
  <w:style w:type="character" w:customStyle="1" w:styleId="BodyTextChar1">
    <w:name w:val="Body Text Char1"/>
    <w:aliases w:val="Body Text Char Char1,Body Text Char Char Char Char Char Char1,Body Text Char Char Char Char1,Body Text Char Char Char Char Char Char Char,Body Text Char Char Char Char Char1"/>
    <w:link w:val="BodyText"/>
    <w:semiHidden/>
    <w:rsid w:val="00A32E8D"/>
    <w:rPr>
      <w:sz w:val="24"/>
      <w:szCs w:val="24"/>
      <w:lang w:bidi="ar-SA"/>
    </w:rPr>
  </w:style>
  <w:style w:type="paragraph" w:customStyle="1" w:styleId="a1">
    <w:name w:val="Знак Знак Знак"/>
    <w:basedOn w:val="Normal"/>
    <w:rsid w:val="00A32E8D"/>
    <w:pPr>
      <w:tabs>
        <w:tab w:val="left" w:pos="709"/>
      </w:tabs>
    </w:pPr>
    <w:rPr>
      <w:rFonts w:ascii="Tahoma" w:hAnsi="Tahoma"/>
      <w:lang w:val="pl-PL" w:eastAsia="pl-PL"/>
    </w:rPr>
  </w:style>
  <w:style w:type="character" w:customStyle="1" w:styleId="resizabletext">
    <w:name w:val="resizable_text"/>
    <w:basedOn w:val="DefaultParagraphFont"/>
    <w:rsid w:val="00A32E8D"/>
  </w:style>
  <w:style w:type="paragraph" w:customStyle="1" w:styleId="Style1">
    <w:name w:val="Style1"/>
    <w:basedOn w:val="Normal"/>
    <w:rsid w:val="00A32E8D"/>
    <w:pPr>
      <w:widowControl w:val="0"/>
      <w:autoSpaceDE w:val="0"/>
      <w:autoSpaceDN w:val="0"/>
      <w:adjustRightInd w:val="0"/>
    </w:pPr>
    <w:rPr>
      <w:rFonts w:ascii="Arial" w:hAnsi="Arial" w:cs="Arial"/>
    </w:rPr>
  </w:style>
  <w:style w:type="paragraph" w:customStyle="1" w:styleId="Style2">
    <w:name w:val="Style2"/>
    <w:basedOn w:val="Normal"/>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Normal"/>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Normal"/>
    <w:rsid w:val="00A32E8D"/>
    <w:pPr>
      <w:widowControl w:val="0"/>
      <w:autoSpaceDE w:val="0"/>
      <w:autoSpaceDN w:val="0"/>
      <w:adjustRightInd w:val="0"/>
    </w:pPr>
    <w:rPr>
      <w:rFonts w:ascii="Arial" w:hAnsi="Arial" w:cs="Arial"/>
    </w:rPr>
  </w:style>
  <w:style w:type="paragraph" w:customStyle="1" w:styleId="Style7">
    <w:name w:val="Style7"/>
    <w:basedOn w:val="Normal"/>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NormalWeb">
    <w:name w:val="Normal (Web)"/>
    <w:basedOn w:val="Normal"/>
    <w:link w:val="NormalWebChar"/>
    <w:rsid w:val="00A32E8D"/>
    <w:pPr>
      <w:spacing w:before="100" w:beforeAutospacing="1" w:after="100" w:afterAutospacing="1"/>
    </w:pPr>
  </w:style>
  <w:style w:type="paragraph" w:customStyle="1" w:styleId="CharCharCharCharChar">
    <w:name w:val="Знак Char Char Знак Знак Char Char Char"/>
    <w:basedOn w:val="Normal"/>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Normal"/>
    <w:rsid w:val="00A32E8D"/>
    <w:pPr>
      <w:tabs>
        <w:tab w:val="left" w:pos="709"/>
      </w:tabs>
    </w:pPr>
    <w:rPr>
      <w:rFonts w:ascii="Tahoma" w:hAnsi="Tahoma"/>
      <w:lang w:val="pl-PL" w:eastAsia="pl-PL"/>
    </w:rPr>
  </w:style>
  <w:style w:type="paragraph" w:customStyle="1" w:styleId="3">
    <w:name w:val="Знак Знак3"/>
    <w:basedOn w:val="Normal"/>
    <w:rsid w:val="00A32E8D"/>
    <w:pPr>
      <w:tabs>
        <w:tab w:val="left" w:pos="709"/>
      </w:tabs>
    </w:pPr>
    <w:rPr>
      <w:rFonts w:ascii="Tahoma" w:hAnsi="Tahoma"/>
      <w:lang w:val="pl-PL" w:eastAsia="pl-PL"/>
    </w:rPr>
  </w:style>
  <w:style w:type="character" w:customStyle="1" w:styleId="Heading3Char">
    <w:name w:val="Heading 3 Char"/>
    <w:link w:val="Heading3"/>
    <w:semiHidden/>
    <w:rsid w:val="00A32E8D"/>
    <w:rPr>
      <w:rFonts w:ascii="Cambria" w:hAnsi="Cambria"/>
      <w:b/>
      <w:bCs/>
      <w:sz w:val="26"/>
      <w:szCs w:val="26"/>
      <w:lang w:bidi="ar-SA"/>
    </w:rPr>
  </w:style>
  <w:style w:type="character" w:customStyle="1" w:styleId="NormalWebChar">
    <w:name w:val="Normal (Web) Char"/>
    <w:link w:val="NormalWe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DefaultParagraphFont"/>
    <w:rsid w:val="00A32E8D"/>
  </w:style>
  <w:style w:type="paragraph" w:styleId="BodyTextIndent3">
    <w:name w:val="Body Text Indent 3"/>
    <w:basedOn w:val="Normal"/>
    <w:link w:val="BodyTextIndent3Char"/>
    <w:rsid w:val="00A32E8D"/>
    <w:pPr>
      <w:spacing w:after="120"/>
      <w:ind w:left="283"/>
    </w:pPr>
    <w:rPr>
      <w:sz w:val="16"/>
      <w:szCs w:val="16"/>
    </w:rPr>
  </w:style>
  <w:style w:type="character" w:customStyle="1" w:styleId="BodyTextIndent3Char">
    <w:name w:val="Body Text Indent 3 Char"/>
    <w:link w:val="BodyTextIndent3"/>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Normal"/>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PlainText">
    <w:name w:val="Plain Text"/>
    <w:basedOn w:val="Normal"/>
    <w:link w:val="PlainTextChar"/>
    <w:rsid w:val="00A32E8D"/>
    <w:rPr>
      <w:rFonts w:ascii="Courier New" w:hAnsi="Courier New"/>
      <w:sz w:val="20"/>
      <w:szCs w:val="20"/>
    </w:rPr>
  </w:style>
  <w:style w:type="character" w:customStyle="1" w:styleId="PlainTextChar">
    <w:name w:val="Plain Text Char"/>
    <w:link w:val="PlainText"/>
    <w:rsid w:val="00A32E8D"/>
    <w:rPr>
      <w:rFonts w:ascii="Courier New" w:hAnsi="Courier New"/>
      <w:lang w:bidi="ar-SA"/>
    </w:rPr>
  </w:style>
  <w:style w:type="paragraph" w:styleId="BodyTextIndent">
    <w:name w:val="Body Text Indent"/>
    <w:aliases w:val="Body Text Indent Char Char"/>
    <w:basedOn w:val="Normal"/>
    <w:link w:val="BodyTextIndentChar"/>
    <w:semiHidden/>
    <w:unhideWhenUsed/>
    <w:rsid w:val="00A32E8D"/>
    <w:pPr>
      <w:spacing w:after="120"/>
      <w:ind w:left="283"/>
    </w:pPr>
  </w:style>
  <w:style w:type="character" w:customStyle="1" w:styleId="BodyTextIndentChar">
    <w:name w:val="Body Text Indent Char"/>
    <w:aliases w:val="Body Text Indent Char Char Char"/>
    <w:link w:val="BodyTextIndent"/>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Normal"/>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Normal"/>
    <w:rsid w:val="00A32E8D"/>
    <w:pPr>
      <w:widowControl w:val="0"/>
      <w:autoSpaceDE w:val="0"/>
      <w:autoSpaceDN w:val="0"/>
      <w:adjustRightInd w:val="0"/>
    </w:pPr>
  </w:style>
  <w:style w:type="character" w:customStyle="1" w:styleId="buttonpathlabel">
    <w:name w:val="button_path_label"/>
    <w:basedOn w:val="DefaultParagraphFont"/>
    <w:rsid w:val="00A32E8D"/>
  </w:style>
  <w:style w:type="character" w:customStyle="1" w:styleId="Heading2Char">
    <w:name w:val="Heading 2 Char"/>
    <w:link w:val="Heading2"/>
    <w:semiHidden/>
    <w:rsid w:val="00A32E8D"/>
    <w:rPr>
      <w:rFonts w:ascii="Cambria" w:hAnsi="Cambria"/>
      <w:b/>
      <w:bCs/>
      <w:i/>
      <w:iCs/>
      <w:sz w:val="28"/>
      <w:szCs w:val="28"/>
      <w:lang w:bidi="ar-SA"/>
    </w:rPr>
  </w:style>
  <w:style w:type="character" w:customStyle="1" w:styleId="timark">
    <w:name w:val="timark"/>
    <w:basedOn w:val="DefaultParagraphFont"/>
    <w:rsid w:val="00A32E8D"/>
  </w:style>
  <w:style w:type="paragraph" w:customStyle="1" w:styleId="10">
    <w:name w:val="Без разредка1"/>
    <w:qFormat/>
    <w:rsid w:val="00A855F3"/>
    <w:rPr>
      <w:sz w:val="24"/>
      <w:lang w:val="en-US" w:eastAsia="en-US"/>
    </w:rPr>
  </w:style>
  <w:style w:type="character" w:customStyle="1" w:styleId="Heading4Char">
    <w:name w:val="Heading 4 Char"/>
    <w:link w:val="Heading4"/>
    <w:locked/>
    <w:rsid w:val="006676A1"/>
    <w:rPr>
      <w:b/>
      <w:bCs/>
      <w:sz w:val="28"/>
      <w:szCs w:val="28"/>
      <w:lang w:val="en-US" w:eastAsia="bg-BG" w:bidi="ar-SA"/>
    </w:rPr>
  </w:style>
  <w:style w:type="character" w:customStyle="1" w:styleId="HTMLPreformattedChar">
    <w:name w:val="HTML Preformatted Char"/>
    <w:link w:val="HTMLPreformatted"/>
    <w:locked/>
    <w:rsid w:val="006676A1"/>
    <w:rPr>
      <w:rFonts w:ascii="Courier New" w:hAnsi="Courier New" w:cs="Courier New"/>
      <w:lang w:val="en-US" w:eastAsia="en-US" w:bidi="ar-SA"/>
    </w:rPr>
  </w:style>
  <w:style w:type="paragraph" w:styleId="HTMLPreformatted">
    <w:name w:val="HTML Preformatted"/>
    <w:basedOn w:val="Normal"/>
    <w:link w:val="HTMLPreformattedChar"/>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NormalIndent">
    <w:name w:val="Normal Indent"/>
    <w:basedOn w:val="Normal"/>
    <w:rsid w:val="006676A1"/>
    <w:pPr>
      <w:ind w:left="720"/>
    </w:pPr>
    <w:rPr>
      <w:rFonts w:ascii="Times" w:eastAsia="Times" w:hAnsi="Times"/>
      <w:szCs w:val="20"/>
      <w:lang w:val="en-US" w:eastAsia="en-US"/>
    </w:rPr>
  </w:style>
  <w:style w:type="character" w:customStyle="1" w:styleId="2">
    <w:name w:val="Знак Знак2"/>
    <w:locked/>
    <w:rsid w:val="006676A1"/>
    <w:rPr>
      <w:rFonts w:ascii="Times CY" w:hAnsi="Times CY"/>
      <w:sz w:val="24"/>
      <w:lang w:val="en-GB" w:eastAsia="en-US" w:bidi="ar-SA"/>
    </w:rPr>
  </w:style>
  <w:style w:type="character" w:customStyle="1" w:styleId="11">
    <w:name w:val="Знак Знак1"/>
    <w:locked/>
    <w:rsid w:val="006676A1"/>
    <w:rPr>
      <w:rFonts w:ascii="Times CY" w:hAnsi="Times CY"/>
      <w:sz w:val="24"/>
      <w:lang w:val="en-GB" w:eastAsia="en-US" w:bidi="ar-SA"/>
    </w:rPr>
  </w:style>
  <w:style w:type="character" w:customStyle="1" w:styleId="TitleChar">
    <w:name w:val="Title Char"/>
    <w:aliases w:val="Title_1 Char,Char3 Char"/>
    <w:link w:val="Title"/>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DocumentMap">
    <w:name w:val="Document Map"/>
    <w:basedOn w:val="Normal"/>
    <w:semiHidden/>
    <w:rsid w:val="006676A1"/>
    <w:pPr>
      <w:shd w:val="clear" w:color="auto" w:fill="000080"/>
    </w:pPr>
    <w:rPr>
      <w:rFonts w:ascii="Tahoma" w:hAnsi="Tahoma" w:cs="Tahoma"/>
      <w:sz w:val="20"/>
      <w:szCs w:val="20"/>
      <w:lang w:val="en-GB" w:eastAsia="en-US"/>
    </w:rPr>
  </w:style>
  <w:style w:type="paragraph" w:customStyle="1" w:styleId="Zaglawie">
    <w:name w:val="Zaglawie"/>
    <w:basedOn w:val="Normal"/>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Normal"/>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Normal"/>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Normal"/>
    <w:rsid w:val="006676A1"/>
    <w:pPr>
      <w:snapToGrid w:val="0"/>
      <w:ind w:left="720"/>
      <w:jc w:val="both"/>
    </w:pPr>
    <w:rPr>
      <w:szCs w:val="20"/>
      <w:lang w:val="en-AU" w:eastAsia="en-US"/>
    </w:rPr>
  </w:style>
  <w:style w:type="paragraph" w:customStyle="1" w:styleId="Body">
    <w:name w:val="Body"/>
    <w:basedOn w:val="Normal"/>
    <w:rsid w:val="006676A1"/>
    <w:pPr>
      <w:widowControl w:val="0"/>
      <w:autoSpaceDE w:val="0"/>
      <w:autoSpaceDN w:val="0"/>
      <w:adjustRightInd w:val="0"/>
    </w:pPr>
    <w:rPr>
      <w:rFonts w:ascii="Times" w:hAnsi="Times"/>
    </w:rPr>
  </w:style>
  <w:style w:type="paragraph" w:customStyle="1" w:styleId="default0">
    <w:name w:val="default"/>
    <w:basedOn w:val="Normal"/>
    <w:rsid w:val="006676A1"/>
    <w:pPr>
      <w:autoSpaceDE w:val="0"/>
      <w:autoSpaceDN w:val="0"/>
      <w:spacing w:line="240" w:lineRule="atLeast"/>
    </w:pPr>
    <w:rPr>
      <w:rFonts w:ascii="Helvetica" w:hAnsi="Helvetica" w:cs="Helvetica"/>
    </w:rPr>
  </w:style>
  <w:style w:type="paragraph" w:customStyle="1" w:styleId="firstline">
    <w:name w:val="firstline"/>
    <w:basedOn w:val="Normal"/>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ListParagraph">
    <w:name w:val="List Paragraph"/>
    <w:basedOn w:val="Normal"/>
    <w:qFormat/>
    <w:rsid w:val="006676A1"/>
    <w:pPr>
      <w:ind w:left="720"/>
    </w:pPr>
    <w:rPr>
      <w:szCs w:val="20"/>
      <w:lang w:val="en-GB" w:eastAsia="en-US"/>
    </w:rPr>
  </w:style>
  <w:style w:type="paragraph" w:customStyle="1" w:styleId="a2">
    <w:name w:val="Стил"/>
    <w:rsid w:val="006676A1"/>
    <w:pPr>
      <w:widowControl w:val="0"/>
      <w:autoSpaceDE w:val="0"/>
      <w:autoSpaceDN w:val="0"/>
      <w:ind w:left="140" w:right="140" w:firstLine="840"/>
      <w:jc w:val="both"/>
    </w:pPr>
    <w:rPr>
      <w:sz w:val="24"/>
      <w:szCs w:val="24"/>
    </w:rPr>
  </w:style>
  <w:style w:type="paragraph" w:customStyle="1" w:styleId="a3">
    <w:name w:val="ПАРАГРАФ"/>
    <w:basedOn w:val="Normal"/>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Normal"/>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DefaultParagraphFont"/>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NoSpacing">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953973950">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326393627">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lsgramatikovo.uidp-slive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E515A-492B-4EB4-8DD9-C85A4E4FB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387</Words>
  <Characters>2212</Characters>
  <Application>Microsoft Office Word</Application>
  <DocSecurity>0</DocSecurity>
  <Lines>18</Lines>
  <Paragraphs>5</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2594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User</cp:lastModifiedBy>
  <cp:revision>16</cp:revision>
  <cp:lastPrinted>2018-04-02T11:57:00Z</cp:lastPrinted>
  <dcterms:created xsi:type="dcterms:W3CDTF">2018-04-11T13:48:00Z</dcterms:created>
  <dcterms:modified xsi:type="dcterms:W3CDTF">2020-07-20T06:43:00Z</dcterms:modified>
</cp:coreProperties>
</file>