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</w:t>
      </w:r>
    </w:p>
    <w:p w:rsidR="00C07A09" w:rsidRPr="00C07A09" w:rsidRDefault="00C07A09" w:rsidP="00C07A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7A09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-236220</wp:posOffset>
            </wp:positionV>
            <wp:extent cx="933450" cy="1206500"/>
            <wp:effectExtent l="19050" t="0" r="0" b="0"/>
            <wp:wrapNone/>
            <wp:docPr id="2" name="Picture 2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МИНИСТЕРСТВО НА ЗЕМЕДЕЛИЕТО,ХРАНИТЕ И ГОРИТЕ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ЮГОИЗТОЧНО ДЪРЖАВНО ПРЕДПРИЯТИЕ – гр. СЛИВЕН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    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C07A09">
        <w:rPr>
          <w:rFonts w:ascii="Times New Roman" w:hAnsi="Times New Roman" w:cs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C07A0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e-mail:ddsgramatikovo@mail.bg; </w:t>
      </w:r>
      <w:hyperlink r:id="rId6" w:history="1">
        <w:r w:rsidRPr="00C07A09">
          <w:rPr>
            <w:rStyle w:val="Hyperlink"/>
            <w:rFonts w:ascii="Times New Roman" w:hAnsi="Times New Roman" w:cs="Times New Roman"/>
            <w:color w:val="000000"/>
            <w:sz w:val="24"/>
            <w:szCs w:val="24"/>
          </w:rPr>
          <w:t>dlsgramatikovo@uidp-sliven.com</w:t>
        </w:r>
      </w:hyperlink>
    </w:p>
    <w:p w:rsidR="00C07A09" w:rsidRPr="00C07A09" w:rsidRDefault="0035188C" w:rsidP="00C07A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hyperlink r:id="rId7" w:tgtFrame="_blank" w:history="1">
        <w:r w:rsidR="00C07A09" w:rsidRPr="00C07A09">
          <w:rPr>
            <w:rStyle w:val="Hyperlink"/>
            <w:rFonts w:ascii="Times New Roman" w:hAnsi="Times New Roman" w:cs="Times New Roman"/>
            <w:color w:val="000000"/>
            <w:sz w:val="24"/>
            <w:szCs w:val="24"/>
          </w:rPr>
          <w:t>http://dlsgramatikovo.uidp-sliven.com/</w:t>
        </w:r>
      </w:hyperlink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</w:p>
    <w:p w:rsidR="00C07A09" w:rsidRPr="00C07A09" w:rsidRDefault="00C07A09" w:rsidP="00C07A0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УТВЪРЖДАВАМ,</w:t>
      </w:r>
      <w:r w:rsidR="00EE21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  <w:t>Директор</w:t>
      </w:r>
      <w:r w:rsidR="00641A6C">
        <w:rPr>
          <w:rFonts w:ascii="Times New Roman" w:hAnsi="Times New Roman" w:cs="Times New Roman"/>
          <w:sz w:val="24"/>
          <w:szCs w:val="24"/>
        </w:rPr>
        <w:t>,</w:t>
      </w:r>
      <w:r w:rsidR="00954FFE" w:rsidRPr="00954FFE">
        <w:rPr>
          <w:rFonts w:ascii="Times New Roman" w:hAnsi="Times New Roman" w:cs="Times New Roman"/>
          <w:sz w:val="24"/>
          <w:szCs w:val="24"/>
        </w:rPr>
        <w:t xml:space="preserve"> </w:t>
      </w:r>
      <w:r w:rsidR="00954FFE">
        <w:rPr>
          <w:rFonts w:ascii="Times New Roman" w:hAnsi="Times New Roman" w:cs="Times New Roman"/>
          <w:sz w:val="24"/>
          <w:szCs w:val="24"/>
        </w:rPr>
        <w:t xml:space="preserve">/п/, залич. осн.. ЗЗЛД                                                                                                                         </w:t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  <w:t>/ инж. Г. Костадинов/</w:t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A09" w:rsidRDefault="00C07A09" w:rsidP="00C07A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ПРОТОКОЛ</w:t>
      </w:r>
    </w:p>
    <w:p w:rsidR="00EE21BB" w:rsidRPr="00C07A09" w:rsidRDefault="00EE21BB" w:rsidP="00C07A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№ОД-0</w:t>
      </w:r>
      <w:r w:rsidR="005D04F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</w:t>
      </w:r>
      <w:r w:rsidR="0050596F">
        <w:rPr>
          <w:rFonts w:ascii="Times New Roman" w:hAnsi="Times New Roman" w:cs="Times New Roman"/>
          <w:sz w:val="24"/>
          <w:szCs w:val="24"/>
        </w:rPr>
        <w:t>3</w:t>
      </w:r>
      <w:r w:rsidR="0064531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</w:t>
      </w:r>
      <w:r w:rsidR="0064531A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.0</w:t>
      </w:r>
      <w:r w:rsidR="0064531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.2020 г.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  <w:t>Днес,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4531A">
        <w:rPr>
          <w:rFonts w:ascii="Times New Roman" w:hAnsi="Times New Roman" w:cs="Times New Roman"/>
          <w:sz w:val="24"/>
          <w:szCs w:val="24"/>
          <w:lang w:val="ru-RU"/>
        </w:rPr>
        <w:t>11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>. 0</w:t>
      </w:r>
      <w:r w:rsidR="0064531A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>. 20</w:t>
      </w:r>
      <w:r w:rsidRPr="00C07A09">
        <w:rPr>
          <w:rFonts w:ascii="Times New Roman" w:hAnsi="Times New Roman" w:cs="Times New Roman"/>
          <w:sz w:val="24"/>
          <w:szCs w:val="24"/>
          <w:lang w:val="en-US"/>
        </w:rPr>
        <w:t xml:space="preserve">20 </w:t>
      </w:r>
      <w:r w:rsidRPr="00C07A09">
        <w:rPr>
          <w:rFonts w:ascii="Times New Roman" w:hAnsi="Times New Roman" w:cs="Times New Roman"/>
          <w:sz w:val="24"/>
          <w:szCs w:val="24"/>
        </w:rPr>
        <w:t xml:space="preserve">год., Комисия, назначена със </w:t>
      </w:r>
      <w:r w:rsidRPr="00C07A09">
        <w:rPr>
          <w:rFonts w:ascii="Times New Roman" w:hAnsi="Times New Roman" w:cs="Times New Roman"/>
          <w:b/>
          <w:sz w:val="24"/>
          <w:szCs w:val="24"/>
        </w:rPr>
        <w:t>Заповед № РД-10-</w:t>
      </w:r>
      <w:r w:rsidR="0064531A">
        <w:rPr>
          <w:rFonts w:ascii="Times New Roman" w:hAnsi="Times New Roman" w:cs="Times New Roman"/>
          <w:b/>
          <w:sz w:val="24"/>
          <w:szCs w:val="24"/>
        </w:rPr>
        <w:t>194</w:t>
      </w:r>
      <w:r w:rsidRPr="00C07A09">
        <w:rPr>
          <w:rFonts w:ascii="Times New Roman" w:hAnsi="Times New Roman" w:cs="Times New Roman"/>
          <w:b/>
          <w:sz w:val="24"/>
          <w:szCs w:val="24"/>
        </w:rPr>
        <w:t>/</w:t>
      </w:r>
      <w:r w:rsidR="0064531A">
        <w:rPr>
          <w:rFonts w:ascii="Times New Roman" w:hAnsi="Times New Roman" w:cs="Times New Roman"/>
          <w:b/>
          <w:sz w:val="24"/>
          <w:szCs w:val="24"/>
        </w:rPr>
        <w:t>11.05</w:t>
      </w:r>
      <w:r w:rsidRPr="00C07A09">
        <w:rPr>
          <w:rFonts w:ascii="Times New Roman" w:hAnsi="Times New Roman" w:cs="Times New Roman"/>
          <w:b/>
          <w:sz w:val="24"/>
          <w:szCs w:val="24"/>
        </w:rPr>
        <w:t>.2020 г..</w:t>
      </w:r>
      <w:r w:rsidRPr="00C07A09">
        <w:rPr>
          <w:rFonts w:ascii="Times New Roman" w:hAnsi="Times New Roman" w:cs="Times New Roman"/>
          <w:sz w:val="24"/>
          <w:szCs w:val="24"/>
        </w:rPr>
        <w:t xml:space="preserve"> на Директора на ТП „ ДЛС   Граматиково ” в състав :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Председател : </w:t>
      </w:r>
      <w:r w:rsidR="0064531A">
        <w:rPr>
          <w:rFonts w:ascii="Times New Roman" w:hAnsi="Times New Roman" w:cs="Times New Roman"/>
          <w:sz w:val="24"/>
          <w:szCs w:val="24"/>
        </w:rPr>
        <w:t>инж. Димитър Цанев</w:t>
      </w:r>
      <w:r w:rsidRPr="00C07A09">
        <w:rPr>
          <w:rFonts w:ascii="Times New Roman" w:hAnsi="Times New Roman" w:cs="Times New Roman"/>
          <w:sz w:val="24"/>
          <w:szCs w:val="24"/>
        </w:rPr>
        <w:t>-</w:t>
      </w:r>
      <w:r w:rsidR="0064531A">
        <w:rPr>
          <w:rFonts w:ascii="Times New Roman" w:hAnsi="Times New Roman" w:cs="Times New Roman"/>
          <w:sz w:val="24"/>
          <w:szCs w:val="24"/>
        </w:rPr>
        <w:t>зам.директор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Членове: Велина Абаджиева-юрист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          Мария</w:t>
      </w:r>
      <w:r w:rsidR="005D04FC">
        <w:rPr>
          <w:rFonts w:ascii="Times New Roman" w:hAnsi="Times New Roman" w:cs="Times New Roman"/>
          <w:sz w:val="24"/>
          <w:szCs w:val="24"/>
        </w:rPr>
        <w:t>на</w:t>
      </w:r>
      <w:r w:rsidR="00220A67">
        <w:rPr>
          <w:rFonts w:ascii="Times New Roman" w:hAnsi="Times New Roman" w:cs="Times New Roman"/>
          <w:sz w:val="24"/>
          <w:szCs w:val="24"/>
        </w:rPr>
        <w:t xml:space="preserve"> </w:t>
      </w:r>
      <w:r w:rsidR="005D04FC">
        <w:rPr>
          <w:rFonts w:ascii="Times New Roman" w:hAnsi="Times New Roman" w:cs="Times New Roman"/>
          <w:sz w:val="24"/>
          <w:szCs w:val="24"/>
        </w:rPr>
        <w:t>Янева</w:t>
      </w:r>
      <w:r w:rsidRPr="00C07A09">
        <w:rPr>
          <w:rFonts w:ascii="Times New Roman" w:hAnsi="Times New Roman" w:cs="Times New Roman"/>
          <w:sz w:val="24"/>
          <w:szCs w:val="24"/>
        </w:rPr>
        <w:t>-счетоводител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се събра, за да разгледа постъпилите оферти от фирми за участие в процедура с договаряне: </w:t>
      </w:r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„Сеч, извоз, рампиране на дървесина до временен склад”</w:t>
      </w:r>
      <w:r w:rsidRPr="00C07A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обект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 №20</w:t>
      </w:r>
      <w:r w:rsidR="000C0ED7">
        <w:rPr>
          <w:rFonts w:ascii="Times New Roman" w:hAnsi="Times New Roman" w:cs="Times New Roman"/>
          <w:b/>
          <w:sz w:val="24"/>
          <w:szCs w:val="24"/>
        </w:rPr>
        <w:t>2</w:t>
      </w:r>
      <w:r w:rsidR="0064531A">
        <w:rPr>
          <w:rFonts w:ascii="Times New Roman" w:hAnsi="Times New Roman" w:cs="Times New Roman"/>
          <w:b/>
          <w:sz w:val="24"/>
          <w:szCs w:val="24"/>
        </w:rPr>
        <w:t>2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07A09">
        <w:rPr>
          <w:rFonts w:ascii="Times New Roman" w:hAnsi="Times New Roman" w:cs="Times New Roman"/>
          <w:sz w:val="24"/>
          <w:szCs w:val="24"/>
        </w:rPr>
        <w:t>находяща се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</w:rPr>
        <w:t>в териториалния обхват на дейност на ТП ДЛС ГРАМАТИКОВО. Присъстваха всички членове на комисията.</w:t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  <w:t xml:space="preserve">След представяне на извлечение от регистъра на предложенията на кандидатите, Комисията констатира, че в срока, указан със  </w:t>
      </w:r>
      <w:r w:rsidR="0064531A" w:rsidRPr="00C321FB">
        <w:rPr>
          <w:rFonts w:ascii="Times New Roman" w:hAnsi="Times New Roman"/>
          <w:sz w:val="24"/>
        </w:rPr>
        <w:t xml:space="preserve">Заповед </w:t>
      </w:r>
      <w:r w:rsidR="0064531A">
        <w:rPr>
          <w:rFonts w:ascii="Times New Roman" w:hAnsi="Times New Roman"/>
          <w:sz w:val="24"/>
        </w:rPr>
        <w:t>РД-10-175/28.04.2020 г</w:t>
      </w:r>
      <w:r w:rsidR="0064531A" w:rsidRPr="00922152">
        <w:rPr>
          <w:rFonts w:ascii="Times New Roman" w:hAnsi="Times New Roman"/>
          <w:b/>
          <w:bCs/>
          <w:sz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</w:rPr>
        <w:t>на Директора на ТП „ ДЛС Граматиково„ са постъпили следните оферти:</w:t>
      </w:r>
    </w:p>
    <w:tbl>
      <w:tblPr>
        <w:tblW w:w="928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2313"/>
        <w:gridCol w:w="2160"/>
        <w:gridCol w:w="1906"/>
        <w:gridCol w:w="1418"/>
        <w:gridCol w:w="816"/>
      </w:tblGrid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ПО РЕД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ВХОДЯЩ №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ИМЕ НА КАНДИДАТА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ОБЕКТ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</w:tr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ОД-03-</w:t>
            </w:r>
            <w:r w:rsidR="0064531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07A09" w:rsidRPr="00C07A09" w:rsidRDefault="0064531A" w:rsidP="006453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B6F3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>.2020г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2A05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531A">
              <w:rPr>
                <w:rFonts w:ascii="Times New Roman" w:hAnsi="Times New Roman" w:cs="Times New Roman"/>
                <w:sz w:val="24"/>
                <w:szCs w:val="24"/>
              </w:rPr>
              <w:t xml:space="preserve">МИРОБА </w:t>
            </w:r>
            <w:r w:rsidR="008B6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A05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453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64531A" w:rsidP="006453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>.2020г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2A059A" w:rsidP="002A05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C07A0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453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C07A09" w:rsidRPr="00C07A09" w:rsidRDefault="00C07A09" w:rsidP="00C07A09">
      <w:pPr>
        <w:pStyle w:val="BodyText3"/>
        <w:spacing w:after="0"/>
        <w:ind w:left="-180" w:firstLine="180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ru-RU"/>
        </w:rPr>
        <w:t>Комисията, след запознаване с извлечението на регистъра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за постъпилите оферти,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попълни декларации по чл.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21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ал.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 w:rsidRPr="00C07A09">
        <w:rPr>
          <w:rStyle w:val="Emphasis"/>
          <w:rFonts w:ascii="Times New Roman" w:hAnsi="Times New Roman" w:cs="Times New Roman"/>
          <w:i w:val="0"/>
          <w:sz w:val="24"/>
          <w:szCs w:val="24"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продукти.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Комисията извърши служебна проверка  за постъпили гаранции за участие от регистрираните кандидати по сметката на стопанството в срока, указан в заповедта за откриване на процедурата.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Комисията установи, че в срока са постъпили  гаранции за участие от кандидатите.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В обявения час за провеждане на процедурата от страна на кандидатите се явиха: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29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3544"/>
        <w:gridCol w:w="4077"/>
      </w:tblGrid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ПО РЕД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ИМЕ НА КАНДИДАТА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ПРЕДСТАВИТЕЛ</w:t>
            </w:r>
          </w:p>
        </w:tc>
      </w:tr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C48" w:rsidRPr="00C07A09" w:rsidRDefault="002B1771" w:rsidP="002B17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МИРОБА</w:t>
            </w:r>
            <w:r w:rsidR="002A059A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  <w:r w:rsidR="002A059A"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2B1771" w:rsidP="002B17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МИРОСЛАВ БАКАЛОВ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 - управител</w:t>
            </w:r>
          </w:p>
        </w:tc>
      </w:tr>
    </w:tbl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lastRenderedPageBreak/>
        <w:t>Комисията провери самоличността на явили</w:t>
      </w:r>
      <w:r w:rsidR="00430C48">
        <w:rPr>
          <w:rFonts w:ascii="Times New Roman" w:hAnsi="Times New Roman" w:cs="Times New Roman"/>
          <w:sz w:val="24"/>
          <w:szCs w:val="24"/>
        </w:rPr>
        <w:t>я</w:t>
      </w:r>
      <w:r w:rsidRPr="00C07A09">
        <w:rPr>
          <w:rFonts w:ascii="Times New Roman" w:hAnsi="Times New Roman" w:cs="Times New Roman"/>
          <w:sz w:val="24"/>
          <w:szCs w:val="24"/>
        </w:rPr>
        <w:t xml:space="preserve"> се кандидат , както и  представителната </w:t>
      </w:r>
      <w:r w:rsidR="00430C48">
        <w:rPr>
          <w:rFonts w:ascii="Times New Roman" w:hAnsi="Times New Roman" w:cs="Times New Roman"/>
          <w:sz w:val="24"/>
          <w:szCs w:val="24"/>
        </w:rPr>
        <w:t>му</w:t>
      </w:r>
      <w:r w:rsidRPr="00C07A09">
        <w:rPr>
          <w:rFonts w:ascii="Times New Roman" w:hAnsi="Times New Roman" w:cs="Times New Roman"/>
          <w:sz w:val="24"/>
          <w:szCs w:val="24"/>
        </w:rPr>
        <w:t xml:space="preserve"> власт и като се увери, че всичко е редовно, пр</w:t>
      </w:r>
      <w:r w:rsidR="00430C48">
        <w:rPr>
          <w:rFonts w:ascii="Times New Roman" w:hAnsi="Times New Roman" w:cs="Times New Roman"/>
          <w:sz w:val="24"/>
          <w:szCs w:val="24"/>
        </w:rPr>
        <w:t>истъпи към отваряне на плика</w:t>
      </w:r>
      <w:r w:rsidRPr="00C07A09">
        <w:rPr>
          <w:rFonts w:ascii="Times New Roman" w:hAnsi="Times New Roman" w:cs="Times New Roman"/>
          <w:sz w:val="24"/>
          <w:szCs w:val="24"/>
        </w:rPr>
        <w:t xml:space="preserve">  с документи.  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Председателят на комисията отвори плик</w:t>
      </w:r>
      <w:r w:rsidR="00430C48">
        <w:rPr>
          <w:rFonts w:ascii="Times New Roman" w:hAnsi="Times New Roman" w:cs="Times New Roman"/>
          <w:sz w:val="24"/>
          <w:szCs w:val="24"/>
        </w:rPr>
        <w:t>а</w:t>
      </w:r>
      <w:r w:rsidRPr="00C07A09">
        <w:rPr>
          <w:rFonts w:ascii="Times New Roman" w:hAnsi="Times New Roman" w:cs="Times New Roman"/>
          <w:sz w:val="24"/>
          <w:szCs w:val="24"/>
        </w:rPr>
        <w:t xml:space="preserve"> с документи:</w:t>
      </w:r>
    </w:p>
    <w:p w:rsidR="00C07A09" w:rsidRPr="00C07A09" w:rsidRDefault="00C07A09" w:rsidP="00C07A09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Пликът е надписан съобразно условията, непрозрачен и в неговата цялост. След като бе отворен, председателят  обяви  документите, съдържащи се в него: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7A09">
        <w:rPr>
          <w:rFonts w:ascii="Times New Roman" w:hAnsi="Times New Roman" w:cs="Times New Roman"/>
          <w:b/>
          <w:sz w:val="24"/>
          <w:szCs w:val="24"/>
        </w:rPr>
        <w:t>Кандидат №1</w:t>
      </w: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45"/>
        <w:gridCol w:w="3240"/>
      </w:tblGrid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Кандидат № 1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Заявление за участие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Удостоверение  от Търговски регистър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самоличност- при ФЛ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Не- ТД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Декларация за липса на обстоятелства /по образец /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Декларация за извършен оглед на обекта по т. 3,б”з” от раздел </w:t>
            </w:r>
            <w:r w:rsidRPr="00C07A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 на Условията</w:t>
            </w:r>
          </w:p>
        </w:tc>
        <w:tc>
          <w:tcPr>
            <w:tcW w:w="3240" w:type="dxa"/>
          </w:tcPr>
          <w:p w:rsidR="00C07A09" w:rsidRPr="00C07A09" w:rsidRDefault="00B52CAF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Копие от удостоверението за регистрация в публичния регистър на ИАГ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Списък на подизпълнителите, ако кандидата предвижда такива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Не-няма да ползва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внесена гаранция за участие</w:t>
            </w:r>
          </w:p>
        </w:tc>
        <w:tc>
          <w:tcPr>
            <w:tcW w:w="3240" w:type="dxa"/>
          </w:tcPr>
          <w:p w:rsidR="00C07A09" w:rsidRPr="00C07A09" w:rsidRDefault="00C07A09" w:rsidP="00430C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Сведения за кандидата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Проекто-договор,парафиран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Плик „ предлагана цена „</w:t>
            </w:r>
          </w:p>
        </w:tc>
        <w:tc>
          <w:tcPr>
            <w:tcW w:w="3240" w:type="dxa"/>
          </w:tcPr>
          <w:p w:rsidR="00C07A09" w:rsidRPr="00C07A09" w:rsidRDefault="00C07A09" w:rsidP="00430C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наличие на минимум 5 броя моторни триони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назначени минимум петима работници ,  справка от НАП за тях и свидетелства за правоспособност за работа с моторни триони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защитни предпазни материали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Декларация, че кандидата не е извършвал ползване в горите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Препоръки за добро изпълнение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на наличие на собствена или закупена на лизинг техника за добив на едра дървесина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пълномощно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Не-лично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Списък на документите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Кандидатът е представил всички изискуеми документи за обект</w:t>
      </w:r>
      <w:r w:rsidR="008C012E">
        <w:rPr>
          <w:rFonts w:ascii="Times New Roman" w:hAnsi="Times New Roman" w:cs="Times New Roman"/>
          <w:sz w:val="24"/>
          <w:szCs w:val="24"/>
          <w:lang w:val="bg-BG"/>
        </w:rPr>
        <w:t xml:space="preserve"> 2021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. Допуска се  до отваряне  и разглеждане на ценов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ата оферта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430C48" w:rsidRDefault="00430C48" w:rsidP="00C07A09">
      <w:pPr>
        <w:pStyle w:val="BodyText3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bCs/>
          <w:sz w:val="24"/>
          <w:szCs w:val="24"/>
          <w:lang w:val="bg-BG"/>
        </w:rPr>
        <w:t>С отварянето и разглеждането на документите за участие на регистрирания кандидат приключи първи етап на процедурата- допустимост за участие.</w:t>
      </w: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bCs/>
          <w:sz w:val="24"/>
          <w:szCs w:val="24"/>
          <w:lang w:val="bg-BG"/>
        </w:rPr>
        <w:t>Комисията пристъпи към провеждане на втори етап на процедурата- разглеждане и класиране на ценовите предложения на допуснатите кандидати.</w:t>
      </w:r>
    </w:p>
    <w:p w:rsidR="00C07A09" w:rsidRPr="00C07A09" w:rsidRDefault="00C07A09" w:rsidP="00C07A09">
      <w:pPr>
        <w:pStyle w:val="BodyText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ЗА ОБЕКТ № </w:t>
      </w:r>
      <w:r w:rsidR="008C012E">
        <w:rPr>
          <w:rFonts w:ascii="Times New Roman" w:hAnsi="Times New Roman" w:cs="Times New Roman"/>
          <w:b/>
          <w:bCs/>
          <w:sz w:val="24"/>
          <w:szCs w:val="24"/>
          <w:lang w:val="bg-BG"/>
        </w:rPr>
        <w:t>202</w:t>
      </w:r>
      <w:r w:rsidR="002B1771">
        <w:rPr>
          <w:rFonts w:ascii="Times New Roman" w:hAnsi="Times New Roman" w:cs="Times New Roman"/>
          <w:b/>
          <w:bCs/>
          <w:sz w:val="24"/>
          <w:szCs w:val="24"/>
          <w:lang w:val="bg-BG"/>
        </w:rPr>
        <w:t>2</w:t>
      </w:r>
      <w:r w:rsidRPr="00C07A09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е допуснат </w:t>
      </w:r>
      <w:r w:rsidR="00D42547">
        <w:rPr>
          <w:rFonts w:ascii="Times New Roman" w:hAnsi="Times New Roman" w:cs="Times New Roman"/>
          <w:b/>
          <w:bCs/>
          <w:sz w:val="24"/>
          <w:szCs w:val="24"/>
          <w:lang w:val="bg-BG"/>
        </w:rPr>
        <w:t>„</w:t>
      </w:r>
      <w:r w:rsidR="002B1771">
        <w:rPr>
          <w:rFonts w:ascii="Times New Roman" w:hAnsi="Times New Roman" w:cs="Times New Roman"/>
          <w:b/>
          <w:bCs/>
          <w:sz w:val="24"/>
          <w:szCs w:val="24"/>
          <w:lang w:val="bg-BG"/>
        </w:rPr>
        <w:t>МИРОБА</w:t>
      </w:r>
      <w:r w:rsidR="00D42547">
        <w:rPr>
          <w:rFonts w:ascii="Times New Roman" w:hAnsi="Times New Roman" w:cs="Times New Roman"/>
          <w:b/>
          <w:bCs/>
          <w:sz w:val="24"/>
          <w:szCs w:val="24"/>
          <w:lang w:val="bg-BG"/>
        </w:rPr>
        <w:t>”</w:t>
      </w:r>
      <w:r w:rsidR="00A0345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430C48">
        <w:rPr>
          <w:rFonts w:ascii="Times New Roman" w:hAnsi="Times New Roman" w:cs="Times New Roman"/>
          <w:b/>
          <w:sz w:val="24"/>
          <w:szCs w:val="24"/>
          <w:lang w:val="bg-BG"/>
        </w:rPr>
        <w:t>ООД</w:t>
      </w:r>
    </w:p>
    <w:p w:rsidR="00A03451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Председателят на комисията пристъпи към отваряне на ценовата оферта 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Първоначална цена за обект №</w:t>
      </w:r>
      <w:r w:rsidR="008C012E">
        <w:rPr>
          <w:rFonts w:ascii="Times New Roman" w:hAnsi="Times New Roman" w:cs="Times New Roman"/>
          <w:sz w:val="24"/>
          <w:szCs w:val="24"/>
          <w:lang w:val="bg-BG"/>
        </w:rPr>
        <w:t>202</w:t>
      </w:r>
      <w:r w:rsidR="002B1771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 е </w:t>
      </w:r>
      <w:r w:rsidR="002B1771" w:rsidRPr="002B1771">
        <w:rPr>
          <w:rFonts w:ascii="Times New Roman" w:hAnsi="Times New Roman" w:cs="Times New Roman"/>
          <w:b/>
          <w:sz w:val="24"/>
          <w:szCs w:val="24"/>
          <w:lang w:val="bg-BG"/>
        </w:rPr>
        <w:t>50700</w:t>
      </w:r>
      <w:r w:rsidR="008C012E">
        <w:rPr>
          <w:rFonts w:ascii="Times New Roman" w:hAnsi="Times New Roman" w:cs="Times New Roman"/>
          <w:b/>
          <w:sz w:val="24"/>
          <w:szCs w:val="24"/>
          <w:lang w:val="bg-BG"/>
        </w:rPr>
        <w:t>,00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лв.без ДДС.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След отваряне на пликовете, комисията установи следните предложения</w:t>
      </w:r>
    </w:p>
    <w:p w:rsidR="00C07A09" w:rsidRPr="00C07A09" w:rsidRDefault="00C07A09" w:rsidP="00C07A09">
      <w:pPr>
        <w:pStyle w:val="BodyText3"/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07"/>
        <w:gridCol w:w="3307"/>
        <w:gridCol w:w="3307"/>
      </w:tblGrid>
      <w:tr w:rsidR="00C07A09" w:rsidRPr="00C07A09" w:rsidTr="0053153C">
        <w:tc>
          <w:tcPr>
            <w:tcW w:w="3307" w:type="dxa"/>
          </w:tcPr>
          <w:p w:rsidR="00C07A09" w:rsidRPr="00C07A09" w:rsidRDefault="00C07A09" w:rsidP="00C07A09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кандидат</w:t>
            </w:r>
          </w:p>
        </w:tc>
        <w:tc>
          <w:tcPr>
            <w:tcW w:w="3307" w:type="dxa"/>
          </w:tcPr>
          <w:p w:rsidR="00C07A09" w:rsidRPr="00C07A09" w:rsidRDefault="00C07A09" w:rsidP="00C07A09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Първоначална цена без ДДС</w:t>
            </w:r>
          </w:p>
          <w:p w:rsidR="00C07A09" w:rsidRPr="00C07A09" w:rsidRDefault="00C07A09" w:rsidP="00430C48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3307" w:type="dxa"/>
          </w:tcPr>
          <w:p w:rsidR="00C07A09" w:rsidRPr="00C07A09" w:rsidRDefault="00C07A09" w:rsidP="00C07A09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Предложена цена без ДДС</w:t>
            </w:r>
          </w:p>
        </w:tc>
      </w:tr>
      <w:tr w:rsidR="00C07A09" w:rsidRPr="00C07A09" w:rsidTr="0053153C">
        <w:tc>
          <w:tcPr>
            <w:tcW w:w="3307" w:type="dxa"/>
          </w:tcPr>
          <w:p w:rsidR="00C07A09" w:rsidRPr="008C012E" w:rsidRDefault="00C07A09" w:rsidP="00A56C40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="002B17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177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МИРОБА</w:t>
            </w:r>
            <w:r w:rsidR="008C01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”</w:t>
            </w:r>
            <w:r w:rsidR="008C012E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3307" w:type="dxa"/>
          </w:tcPr>
          <w:p w:rsidR="00C07A09" w:rsidRPr="00C07A09" w:rsidRDefault="002B1771" w:rsidP="00A5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50700</w:t>
            </w:r>
            <w:r w:rsidR="00C07A09"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.00лв</w:t>
            </w:r>
          </w:p>
        </w:tc>
        <w:tc>
          <w:tcPr>
            <w:tcW w:w="3307" w:type="dxa"/>
          </w:tcPr>
          <w:p w:rsidR="00C07A09" w:rsidRPr="00C07A09" w:rsidRDefault="002B1771" w:rsidP="00A56C40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50700</w:t>
            </w:r>
            <w:r w:rsidR="00C07A09" w:rsidRPr="00C07A0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.00лв</w:t>
            </w:r>
          </w:p>
        </w:tc>
      </w:tr>
    </w:tbl>
    <w:p w:rsidR="00C07A09" w:rsidRPr="00C07A09" w:rsidRDefault="00C07A09" w:rsidP="00C07A09">
      <w:pPr>
        <w:pStyle w:val="BodyText3"/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lastRenderedPageBreak/>
        <w:t>С  оглед на гореизложеното, Комисията извърши следното класиране:</w:t>
      </w:r>
    </w:p>
    <w:p w:rsidR="00C07A09" w:rsidRPr="00C07A09" w:rsidRDefault="00C07A09" w:rsidP="00C07A09">
      <w:pPr>
        <w:pStyle w:val="BodyText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C07A09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За обект №</w:t>
      </w:r>
      <w:r w:rsidR="00FA4712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2022</w:t>
      </w:r>
      <w:r w:rsidRPr="00C07A09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: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Класира на първо място и определя за изпълнител на дейността </w:t>
      </w:r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„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Сеч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извоз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рампиране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дървесина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до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временен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склад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”</w:t>
      </w:r>
      <w:r w:rsidRPr="00C07A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кандидата </w:t>
      </w:r>
      <w:r w:rsidR="005B0E36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2B1771">
        <w:rPr>
          <w:rFonts w:ascii="Times New Roman" w:hAnsi="Times New Roman" w:cs="Times New Roman"/>
          <w:sz w:val="24"/>
          <w:szCs w:val="24"/>
          <w:lang w:val="bg-BG"/>
        </w:rPr>
        <w:t>МИРОБА</w:t>
      </w:r>
      <w:r w:rsidR="005B0E36">
        <w:rPr>
          <w:rFonts w:ascii="Times New Roman" w:hAnsi="Times New Roman" w:cs="Times New Roman"/>
          <w:sz w:val="24"/>
          <w:szCs w:val="24"/>
          <w:lang w:val="bg-BG"/>
        </w:rPr>
        <w:t>”</w:t>
      </w:r>
      <w:r w:rsidR="005B0E36">
        <w:rPr>
          <w:rFonts w:ascii="Times New Roman" w:hAnsi="Times New Roman" w:cs="Times New Roman"/>
          <w:sz w:val="24"/>
          <w:szCs w:val="24"/>
        </w:rPr>
        <w:t xml:space="preserve"> ООД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със седалище и адрес на управлението в </w:t>
      </w:r>
      <w:r w:rsidR="002B1771">
        <w:rPr>
          <w:rFonts w:ascii="Times New Roman" w:hAnsi="Times New Roman" w:cs="Times New Roman"/>
          <w:sz w:val="24"/>
          <w:szCs w:val="24"/>
          <w:lang w:val="bg-BG"/>
        </w:rPr>
        <w:t>гр.Бургас,жк Възраждане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2B1771">
        <w:rPr>
          <w:rFonts w:ascii="Times New Roman" w:hAnsi="Times New Roman" w:cs="Times New Roman"/>
          <w:sz w:val="24"/>
          <w:szCs w:val="24"/>
          <w:lang w:val="bg-BG"/>
        </w:rPr>
        <w:t>бл.12, вх.1, ет.6, ап.12,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ЕИК </w:t>
      </w:r>
      <w:r w:rsidR="002B1771">
        <w:rPr>
          <w:rFonts w:ascii="Times New Roman" w:hAnsi="Times New Roman" w:cs="Times New Roman"/>
          <w:sz w:val="24"/>
          <w:szCs w:val="24"/>
          <w:lang w:val="bg-BG"/>
        </w:rPr>
        <w:t>203120081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представлявано от </w:t>
      </w:r>
      <w:r w:rsidR="002B1771">
        <w:rPr>
          <w:rFonts w:ascii="Times New Roman" w:hAnsi="Times New Roman" w:cs="Times New Roman"/>
          <w:sz w:val="24"/>
          <w:szCs w:val="24"/>
          <w:lang w:val="bg-BG"/>
        </w:rPr>
        <w:t>Мирослав Бакалов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2B1771">
        <w:rPr>
          <w:rFonts w:ascii="Times New Roman" w:hAnsi="Times New Roman" w:cs="Times New Roman"/>
          <w:sz w:val="24"/>
          <w:szCs w:val="24"/>
          <w:lang w:val="bg-BG"/>
        </w:rPr>
        <w:t xml:space="preserve"> в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качеството 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у на управител, при предложена  цена от </w:t>
      </w:r>
      <w:r w:rsidR="002B1771" w:rsidRPr="002B1771">
        <w:rPr>
          <w:rFonts w:ascii="Times New Roman" w:hAnsi="Times New Roman" w:cs="Times New Roman"/>
          <w:b/>
          <w:sz w:val="24"/>
          <w:szCs w:val="24"/>
          <w:lang w:val="bg-BG"/>
        </w:rPr>
        <w:t>50700</w:t>
      </w:r>
      <w:r w:rsidRPr="002B1771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C07A09">
        <w:rPr>
          <w:rFonts w:ascii="Times New Roman" w:hAnsi="Times New Roman" w:cs="Times New Roman"/>
          <w:b/>
          <w:sz w:val="24"/>
          <w:szCs w:val="24"/>
          <w:lang w:val="bg-BG"/>
        </w:rPr>
        <w:t>00лв без ДДС.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7A09">
        <w:rPr>
          <w:rFonts w:ascii="Times New Roman" w:hAnsi="Times New Roman" w:cs="Times New Roman"/>
          <w:sz w:val="24"/>
          <w:szCs w:val="24"/>
        </w:rPr>
        <w:t>Настоящия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протокол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състави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в 2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екз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7A0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предаде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ведно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цялата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документация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ТП „ ДЛС 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Граматиково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 „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утвърждаване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>.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 :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A6C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Председател : </w:t>
      </w:r>
      <w:r w:rsidR="002B1771">
        <w:rPr>
          <w:rFonts w:ascii="Times New Roman" w:hAnsi="Times New Roman" w:cs="Times New Roman"/>
          <w:sz w:val="24"/>
          <w:szCs w:val="24"/>
        </w:rPr>
        <w:t>инж. Димитър Цанев</w:t>
      </w:r>
      <w:r w:rsidR="00954FFE">
        <w:rPr>
          <w:rFonts w:ascii="Times New Roman" w:hAnsi="Times New Roman" w:cs="Times New Roman"/>
          <w:sz w:val="24"/>
          <w:szCs w:val="24"/>
        </w:rPr>
        <w:t xml:space="preserve"> /п/, залич. осн.. ЗЗЛД                                                                                                                         </w:t>
      </w:r>
    </w:p>
    <w:p w:rsidR="002B1771" w:rsidRPr="00C07A09" w:rsidRDefault="002B1771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Членове: Велина Абаджиева</w:t>
      </w:r>
      <w:r w:rsidR="00954FFE">
        <w:rPr>
          <w:rFonts w:ascii="Times New Roman" w:hAnsi="Times New Roman" w:cs="Times New Roman"/>
          <w:sz w:val="24"/>
          <w:szCs w:val="24"/>
        </w:rPr>
        <w:t xml:space="preserve"> /п/, залич. осн.. ЗЗЛД                                                                                                                         </w:t>
      </w:r>
    </w:p>
    <w:p w:rsidR="002B1771" w:rsidRPr="00C07A09" w:rsidRDefault="002B1771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82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</w:t>
      </w:r>
      <w:r w:rsidR="00A56C40">
        <w:rPr>
          <w:rFonts w:ascii="Times New Roman" w:hAnsi="Times New Roman" w:cs="Times New Roman"/>
          <w:sz w:val="24"/>
          <w:szCs w:val="24"/>
        </w:rPr>
        <w:t xml:space="preserve">                   Мария</w:t>
      </w:r>
      <w:r w:rsidR="00392FA5">
        <w:rPr>
          <w:rFonts w:ascii="Times New Roman" w:hAnsi="Times New Roman" w:cs="Times New Roman"/>
          <w:sz w:val="24"/>
          <w:szCs w:val="24"/>
        </w:rPr>
        <w:t>на Янева</w:t>
      </w:r>
      <w:r w:rsidR="00954FFE">
        <w:rPr>
          <w:rFonts w:ascii="Times New Roman" w:hAnsi="Times New Roman" w:cs="Times New Roman"/>
          <w:sz w:val="24"/>
          <w:szCs w:val="24"/>
        </w:rPr>
        <w:t xml:space="preserve">/п/, залич. осн.. ЗЗЛД                                                                                                                         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07A09">
        <w:rPr>
          <w:rFonts w:ascii="Times New Roman" w:hAnsi="Times New Roman" w:cs="Times New Roman"/>
          <w:sz w:val="24"/>
          <w:szCs w:val="24"/>
          <w:u w:val="single"/>
        </w:rPr>
        <w:t>Кандидат за обект</w:t>
      </w:r>
      <w:r w:rsidR="00336C1D">
        <w:rPr>
          <w:rFonts w:ascii="Times New Roman" w:hAnsi="Times New Roman" w:cs="Times New Roman"/>
          <w:sz w:val="24"/>
          <w:szCs w:val="24"/>
          <w:u w:val="single"/>
        </w:rPr>
        <w:t xml:space="preserve"> 20</w:t>
      </w:r>
      <w:r w:rsidR="003A6FC9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2B177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954FFE">
        <w:rPr>
          <w:rFonts w:ascii="Times New Roman" w:hAnsi="Times New Roman" w:cs="Times New Roman"/>
          <w:sz w:val="24"/>
          <w:szCs w:val="24"/>
        </w:rPr>
        <w:t xml:space="preserve">/п/, залич. осн.. ЗЗЛД                                                                                                                         </w:t>
      </w:r>
      <w:r w:rsidR="00954FF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Pr="00C07A09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29F" w:rsidRPr="00C07A09" w:rsidRDefault="00B8429F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8429F" w:rsidRPr="00C07A09" w:rsidSect="00220ADC">
      <w:pgSz w:w="11906" w:h="16838"/>
      <w:pgMar w:top="720" w:right="849" w:bottom="72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53889"/>
    <w:multiLevelType w:val="hybridMultilevel"/>
    <w:tmpl w:val="9E2456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43A48"/>
    <w:multiLevelType w:val="hybridMultilevel"/>
    <w:tmpl w:val="7B5E2E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D70950"/>
    <w:multiLevelType w:val="hybridMultilevel"/>
    <w:tmpl w:val="A28691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8F745F"/>
    <w:multiLevelType w:val="multilevel"/>
    <w:tmpl w:val="E12C13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7DF752DE"/>
    <w:multiLevelType w:val="multilevel"/>
    <w:tmpl w:val="E12C13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07A09"/>
    <w:rsid w:val="00015C89"/>
    <w:rsid w:val="000C0ED7"/>
    <w:rsid w:val="000C6023"/>
    <w:rsid w:val="00104725"/>
    <w:rsid w:val="00111E53"/>
    <w:rsid w:val="00174CE2"/>
    <w:rsid w:val="00220A67"/>
    <w:rsid w:val="002A059A"/>
    <w:rsid w:val="002B1771"/>
    <w:rsid w:val="00336C1D"/>
    <w:rsid w:val="0035188C"/>
    <w:rsid w:val="003852E2"/>
    <w:rsid w:val="00392FA5"/>
    <w:rsid w:val="00395C18"/>
    <w:rsid w:val="003A6FC9"/>
    <w:rsid w:val="00430C48"/>
    <w:rsid w:val="0050596F"/>
    <w:rsid w:val="0053355E"/>
    <w:rsid w:val="00580C74"/>
    <w:rsid w:val="0058534C"/>
    <w:rsid w:val="005B0E36"/>
    <w:rsid w:val="005D04FC"/>
    <w:rsid w:val="00641A6C"/>
    <w:rsid w:val="0064531A"/>
    <w:rsid w:val="00680858"/>
    <w:rsid w:val="007A7CFF"/>
    <w:rsid w:val="007C4829"/>
    <w:rsid w:val="007C6671"/>
    <w:rsid w:val="008B6F3C"/>
    <w:rsid w:val="008C012E"/>
    <w:rsid w:val="00954FFE"/>
    <w:rsid w:val="009A2AF2"/>
    <w:rsid w:val="00A03451"/>
    <w:rsid w:val="00A56C40"/>
    <w:rsid w:val="00B52CAF"/>
    <w:rsid w:val="00B8429F"/>
    <w:rsid w:val="00C07A09"/>
    <w:rsid w:val="00D42547"/>
    <w:rsid w:val="00DB2F9A"/>
    <w:rsid w:val="00EE21BB"/>
    <w:rsid w:val="00FA4712"/>
    <w:rsid w:val="00FD7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7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Char">
    <w:name w:val="Body Text 3 Char"/>
    <w:basedOn w:val="DefaultParagraphFont"/>
    <w:link w:val="BodyText3"/>
    <w:uiPriority w:val="99"/>
    <w:locked/>
    <w:rsid w:val="00C07A09"/>
    <w:rPr>
      <w:sz w:val="16"/>
      <w:szCs w:val="16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C07A09"/>
    <w:pPr>
      <w:spacing w:after="120" w:line="240" w:lineRule="auto"/>
    </w:pPr>
    <w:rPr>
      <w:sz w:val="16"/>
      <w:szCs w:val="16"/>
      <w:lang w:val="en-US" w:eastAsia="en-US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rsid w:val="00C07A09"/>
    <w:rPr>
      <w:sz w:val="16"/>
      <w:szCs w:val="16"/>
    </w:rPr>
  </w:style>
  <w:style w:type="character" w:styleId="Emphasis">
    <w:name w:val="Emphasis"/>
    <w:qFormat/>
    <w:rsid w:val="00C07A09"/>
    <w:rPr>
      <w:i/>
      <w:iCs/>
    </w:rPr>
  </w:style>
  <w:style w:type="character" w:styleId="Hyperlink">
    <w:name w:val="Hyperlink"/>
    <w:basedOn w:val="DefaultParagraphFont"/>
    <w:rsid w:val="00C07A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lsgramatikovo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sgramatikovo@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2020-01-22T13:19:00Z</dcterms:created>
  <dcterms:modified xsi:type="dcterms:W3CDTF">2020-05-11T08:44:00Z</dcterms:modified>
</cp:coreProperties>
</file>