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60A9" w:rsidRPr="004E7E64" w:rsidRDefault="00531EAF" w:rsidP="00676F96">
      <w:pPr>
        <w:jc w:val="both"/>
        <w:rPr>
          <w:b/>
        </w:rPr>
      </w:pPr>
      <w:r w:rsidRPr="00531EAF">
        <w:rPr>
          <w:noProof/>
        </w:rPr>
        <w:pict>
          <v:group id="_x0000_s1026" editas="canvas" style="position:absolute;margin-left:-9pt;margin-top:-27pt;width:435.6pt;height:108pt;z-index:251656704;mso-position-horizontal-relative:char;mso-position-vertical-relative:line" coordorigin="2517,1243" coordsize="7538,1869">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2517;top:1243;width:7538;height:1869" o:preferrelative="f">
              <v:fill o:detectmouseclick="t"/>
              <v:path o:extrusionok="t" o:connecttype="none"/>
            </v:shape>
          </v:group>
        </w:pict>
      </w:r>
      <w:r w:rsidRPr="00531EAF">
        <w:rPr>
          <w:noProof/>
        </w:rPr>
        <w:pict>
          <v:rect id="_x0000_s1029" style="position:absolute;left:0;text-align:left;margin-left:9pt;margin-top:-18pt;width:459pt;height:108pt;z-index:251657728;v-text-anchor:middle" filled="f" fillcolor="#bbe0e3" stroked="f">
            <v:textbox style="mso-next-textbox:#_x0000_s1029" inset="2.33681mm,1.1684mm,2.33681mm,1.1684mm">
              <w:txbxContent>
                <w:p w:rsidR="00E7787F" w:rsidRDefault="00E7787F" w:rsidP="00E7787F">
                  <w:pPr>
                    <w:autoSpaceDE w:val="0"/>
                    <w:autoSpaceDN w:val="0"/>
                    <w:adjustRightInd w:val="0"/>
                    <w:jc w:val="center"/>
                    <w:rPr>
                      <w:rFonts w:ascii="Arial" w:hAnsi="Arial" w:cs="Arial"/>
                      <w:b/>
                      <w:bCs/>
                      <w:color w:val="000000"/>
                      <w:sz w:val="22"/>
                      <w:szCs w:val="22"/>
                      <w:lang w:val="en-US"/>
                    </w:rPr>
                  </w:pPr>
                  <w:r>
                    <w:rPr>
                      <w:rFonts w:ascii="Arial" w:hAnsi="Arial" w:cs="Arial"/>
                      <w:b/>
                      <w:bCs/>
                      <w:color w:val="000000"/>
                      <w:sz w:val="22"/>
                      <w:szCs w:val="22"/>
                      <w:lang w:val="en-US"/>
                    </w:rPr>
                    <w:t xml:space="preserve">  </w:t>
                  </w:r>
                </w:p>
                <w:p w:rsidR="00E7787F" w:rsidRPr="00A87708" w:rsidRDefault="00E5760D" w:rsidP="00E7787F">
                  <w:pPr>
                    <w:autoSpaceDE w:val="0"/>
                    <w:autoSpaceDN w:val="0"/>
                    <w:adjustRightInd w:val="0"/>
                    <w:jc w:val="center"/>
                    <w:rPr>
                      <w:rFonts w:ascii="Arial" w:hAnsi="Arial" w:cs="Arial"/>
                      <w:color w:val="000000"/>
                      <w:sz w:val="22"/>
                      <w:szCs w:val="22"/>
                    </w:rPr>
                  </w:pPr>
                  <w:r>
                    <w:rPr>
                      <w:rFonts w:ascii="Arial" w:hAnsi="Arial" w:cs="Arial"/>
                      <w:b/>
                      <w:bCs/>
                      <w:color w:val="000000"/>
                      <w:sz w:val="22"/>
                      <w:szCs w:val="22"/>
                    </w:rPr>
                    <w:t xml:space="preserve">          МИНИСТЕРСТВО НА ЗЕМЕДЕЛИЕТО,</w:t>
                  </w:r>
                  <w:r w:rsidR="00E7787F">
                    <w:rPr>
                      <w:rFonts w:ascii="Arial" w:hAnsi="Arial" w:cs="Arial"/>
                      <w:b/>
                      <w:bCs/>
                      <w:color w:val="000000"/>
                      <w:sz w:val="22"/>
                      <w:szCs w:val="22"/>
                    </w:rPr>
                    <w:t>ХРАНИТЕ</w:t>
                  </w:r>
                  <w:r>
                    <w:rPr>
                      <w:rFonts w:ascii="Arial" w:hAnsi="Arial" w:cs="Arial"/>
                      <w:b/>
                      <w:bCs/>
                      <w:color w:val="000000"/>
                      <w:sz w:val="22"/>
                      <w:szCs w:val="22"/>
                    </w:rPr>
                    <w:t xml:space="preserve"> И ГОРИТЕ</w:t>
                  </w:r>
                  <w:r w:rsidR="00E7787F">
                    <w:rPr>
                      <w:rFonts w:ascii="Arial" w:hAnsi="Arial" w:cs="Arial"/>
                      <w:b/>
                      <w:bCs/>
                      <w:color w:val="000000"/>
                      <w:sz w:val="22"/>
                      <w:szCs w:val="22"/>
                    </w:rPr>
                    <w:br/>
                    <w:t xml:space="preserve"> </w:t>
                  </w:r>
                  <w:r w:rsidR="00E7787F">
                    <w:rPr>
                      <w:rFonts w:ascii="Arial" w:hAnsi="Arial" w:cs="Arial"/>
                      <w:b/>
                      <w:bCs/>
                      <w:color w:val="000000"/>
                      <w:sz w:val="22"/>
                      <w:szCs w:val="22"/>
                      <w:lang w:val="en-US"/>
                    </w:rPr>
                    <w:t xml:space="preserve">     </w:t>
                  </w:r>
                  <w:r w:rsidR="00E7787F">
                    <w:rPr>
                      <w:rFonts w:ascii="Arial" w:hAnsi="Arial" w:cs="Arial"/>
                      <w:b/>
                      <w:bCs/>
                      <w:color w:val="000000"/>
                      <w:sz w:val="22"/>
                      <w:szCs w:val="22"/>
                    </w:rPr>
                    <w:t>ЮГОИЗТОЧНО ДЪРЖАВНО ПРЕДПРИЯТИЕ – гр. СЛИВЕН</w:t>
                  </w:r>
                  <w:r w:rsidR="00E7787F">
                    <w:rPr>
                      <w:rFonts w:ascii="Arial" w:hAnsi="Arial" w:cs="Arial"/>
                      <w:b/>
                      <w:bCs/>
                      <w:color w:val="000000"/>
                      <w:sz w:val="22"/>
                      <w:szCs w:val="22"/>
                    </w:rPr>
                    <w:br/>
                  </w:r>
                  <w:r w:rsidR="00E7787F" w:rsidRPr="008D1445">
                    <w:rPr>
                      <w:rFonts w:ascii="Arial" w:hAnsi="Arial" w:cs="Arial"/>
                      <w:b/>
                      <w:bCs/>
                      <w:color w:val="000000"/>
                      <w:sz w:val="22"/>
                      <w:szCs w:val="22"/>
                    </w:rPr>
                    <w:t xml:space="preserve">      </w:t>
                  </w:r>
                  <w:r w:rsidR="00E7787F">
                    <w:rPr>
                      <w:rFonts w:ascii="Arial" w:hAnsi="Arial" w:cs="Arial"/>
                      <w:b/>
                      <w:bCs/>
                      <w:color w:val="000000"/>
                      <w:sz w:val="22"/>
                      <w:szCs w:val="22"/>
                      <w:u w:val="single"/>
                    </w:rPr>
                    <w:t>ДЪРЖАВНО ЛОВНО СТОПАНСТВО - „ГРАМАТИКОВО”- ТП</w:t>
                  </w:r>
                  <w:r w:rsidR="00E7787F">
                    <w:rPr>
                      <w:rFonts w:ascii="Arial" w:hAnsi="Arial" w:cs="Arial"/>
                      <w:color w:val="000000"/>
                      <w:sz w:val="22"/>
                      <w:szCs w:val="22"/>
                    </w:rPr>
                    <w:br/>
                    <w:t>8166 с.Граматиково; тел.: 05958/2230; факс: 05958/2231</w:t>
                  </w:r>
                  <w:r w:rsidR="00E7787F">
                    <w:rPr>
                      <w:rFonts w:ascii="Arial" w:hAnsi="Arial" w:cs="Arial"/>
                      <w:color w:val="000000"/>
                      <w:sz w:val="22"/>
                      <w:szCs w:val="22"/>
                    </w:rPr>
                    <w:br/>
                    <w:t xml:space="preserve">      </w:t>
                  </w:r>
                  <w:proofErr w:type="spellStart"/>
                  <w:r w:rsidR="00E7787F">
                    <w:rPr>
                      <w:rFonts w:ascii="Arial" w:hAnsi="Arial" w:cs="Arial"/>
                      <w:color w:val="000000"/>
                      <w:sz w:val="22"/>
                      <w:szCs w:val="22"/>
                    </w:rPr>
                    <w:t>e-mail</w:t>
                  </w:r>
                  <w:proofErr w:type="spellEnd"/>
                  <w:r w:rsidR="00E7787F">
                    <w:rPr>
                      <w:rFonts w:ascii="Arial" w:hAnsi="Arial" w:cs="Arial"/>
                      <w:color w:val="000000"/>
                      <w:sz w:val="22"/>
                      <w:szCs w:val="22"/>
                    </w:rPr>
                    <w:t>:</w:t>
                  </w:r>
                  <w:proofErr w:type="spellStart"/>
                  <w:r w:rsidR="00E7787F">
                    <w:rPr>
                      <w:rFonts w:ascii="Arial" w:hAnsi="Arial" w:cs="Arial"/>
                      <w:color w:val="000000"/>
                      <w:sz w:val="22"/>
                      <w:szCs w:val="22"/>
                    </w:rPr>
                    <w:t>ddsgramatikovo@mail</w:t>
                  </w:r>
                  <w:proofErr w:type="spellEnd"/>
                  <w:r w:rsidR="00E7787F">
                    <w:rPr>
                      <w:rFonts w:ascii="Arial" w:hAnsi="Arial" w:cs="Arial"/>
                      <w:color w:val="000000"/>
                      <w:sz w:val="22"/>
                      <w:szCs w:val="22"/>
                    </w:rPr>
                    <w:t>.</w:t>
                  </w:r>
                  <w:proofErr w:type="spellStart"/>
                  <w:r w:rsidR="00E7787F">
                    <w:rPr>
                      <w:rFonts w:ascii="Arial" w:hAnsi="Arial" w:cs="Arial"/>
                      <w:color w:val="000000"/>
                      <w:sz w:val="22"/>
                      <w:szCs w:val="22"/>
                    </w:rPr>
                    <w:t>bg</w:t>
                  </w:r>
                  <w:proofErr w:type="spellEnd"/>
                  <w:r w:rsidR="00E7787F">
                    <w:rPr>
                      <w:rFonts w:ascii="Arial" w:hAnsi="Arial" w:cs="Arial"/>
                      <w:color w:val="000000"/>
                      <w:sz w:val="22"/>
                      <w:szCs w:val="22"/>
                    </w:rPr>
                    <w:t xml:space="preserve">; </w:t>
                  </w:r>
                  <w:hyperlink r:id="rId5" w:history="1">
                    <w:r w:rsidR="00ED2606" w:rsidRPr="00A87708">
                      <w:rPr>
                        <w:rStyle w:val="a4"/>
                        <w:rFonts w:ascii="Arial" w:hAnsi="Arial" w:cs="Arial"/>
                        <w:color w:val="000000"/>
                        <w:sz w:val="22"/>
                        <w:szCs w:val="22"/>
                        <w:u w:val="none"/>
                      </w:rPr>
                      <w:t>dlsgramatikovo@uidp-sliven.com</w:t>
                    </w:r>
                  </w:hyperlink>
                </w:p>
                <w:p w:rsidR="00ED2606" w:rsidRPr="00A87708" w:rsidRDefault="00531EAF" w:rsidP="00E7787F">
                  <w:pPr>
                    <w:autoSpaceDE w:val="0"/>
                    <w:autoSpaceDN w:val="0"/>
                    <w:adjustRightInd w:val="0"/>
                    <w:jc w:val="center"/>
                    <w:rPr>
                      <w:rFonts w:ascii="Arial" w:hAnsi="Arial" w:cs="Arial"/>
                      <w:color w:val="000000"/>
                    </w:rPr>
                  </w:pPr>
                  <w:hyperlink r:id="rId6" w:tgtFrame="_blank" w:history="1">
                    <w:r w:rsidR="00EA3EFC" w:rsidRPr="00A87708">
                      <w:rPr>
                        <w:rStyle w:val="a4"/>
                        <w:color w:val="000000"/>
                        <w:u w:val="none"/>
                      </w:rPr>
                      <w:t>http://dlsgramatikovo.uidp-sliven.com/</w:t>
                    </w:r>
                  </w:hyperlink>
                </w:p>
              </w:txbxContent>
            </v:textbox>
          </v:rect>
        </w:pict>
      </w:r>
      <w:r w:rsidR="006D0E03">
        <w:rPr>
          <w:noProof/>
        </w:rPr>
        <w:drawing>
          <wp:anchor distT="0" distB="0" distL="114300" distR="114300" simplePos="0" relativeHeight="251658752" behindDoc="0" locked="0" layoutInCell="1" allowOverlap="1">
            <wp:simplePos x="0" y="0"/>
            <wp:positionH relativeFrom="column">
              <wp:posOffset>0</wp:posOffset>
            </wp:positionH>
            <wp:positionV relativeFrom="paragraph">
              <wp:posOffset>-342900</wp:posOffset>
            </wp:positionV>
            <wp:extent cx="933450" cy="1206500"/>
            <wp:effectExtent l="19050" t="0" r="0" b="0"/>
            <wp:wrapNone/>
            <wp:docPr id="4" name="Картина 4" descr="header-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ader-new"/>
                    <pic:cNvPicPr>
                      <a:picLocks noChangeAspect="1" noChangeArrowheads="1"/>
                    </pic:cNvPicPr>
                  </pic:nvPicPr>
                  <pic:blipFill>
                    <a:blip r:embed="rId7"/>
                    <a:srcRect r="87900" b="29927"/>
                    <a:stretch>
                      <a:fillRect/>
                    </a:stretch>
                  </pic:blipFill>
                  <pic:spPr bwMode="auto">
                    <a:xfrm>
                      <a:off x="0" y="0"/>
                      <a:ext cx="933450" cy="1206500"/>
                    </a:xfrm>
                    <a:prstGeom prst="rect">
                      <a:avLst/>
                    </a:prstGeom>
                    <a:noFill/>
                    <a:ln w="9525">
                      <a:noFill/>
                      <a:miter lim="800000"/>
                      <a:headEnd/>
                      <a:tailEnd/>
                    </a:ln>
                  </pic:spPr>
                </pic:pic>
              </a:graphicData>
            </a:graphic>
          </wp:anchor>
        </w:drawing>
      </w:r>
    </w:p>
    <w:p w:rsidR="00A360A9" w:rsidRPr="00A360A9" w:rsidRDefault="00A360A9" w:rsidP="0047734E">
      <w:pPr>
        <w:jc w:val="both"/>
        <w:rPr>
          <w:lang w:val="en-US"/>
        </w:rPr>
      </w:pPr>
    </w:p>
    <w:p w:rsidR="00A360A9" w:rsidRDefault="00A360A9" w:rsidP="0047734E">
      <w:pPr>
        <w:jc w:val="both"/>
      </w:pPr>
    </w:p>
    <w:p w:rsidR="004E7E64" w:rsidRDefault="004E7E64" w:rsidP="0047734E">
      <w:pPr>
        <w:jc w:val="both"/>
        <w:rPr>
          <w:b/>
          <w:sz w:val="36"/>
          <w:szCs w:val="36"/>
        </w:rPr>
      </w:pPr>
    </w:p>
    <w:p w:rsidR="00DA596F" w:rsidRDefault="00DA596F" w:rsidP="0047734E">
      <w:pPr>
        <w:jc w:val="both"/>
      </w:pPr>
    </w:p>
    <w:p w:rsidR="004E7E64" w:rsidRDefault="004E7E64" w:rsidP="0047734E">
      <w:pPr>
        <w:jc w:val="both"/>
      </w:pPr>
    </w:p>
    <w:p w:rsidR="004E7E64" w:rsidRDefault="004E7E64" w:rsidP="0047734E">
      <w:pPr>
        <w:jc w:val="both"/>
      </w:pPr>
    </w:p>
    <w:p w:rsidR="004E7E64" w:rsidRDefault="004E7E64" w:rsidP="0047734E">
      <w:pPr>
        <w:jc w:val="both"/>
      </w:pPr>
    </w:p>
    <w:p w:rsidR="004E7E64" w:rsidRDefault="00EC1643" w:rsidP="0047734E">
      <w:pPr>
        <w:jc w:val="both"/>
      </w:pPr>
      <w:r>
        <w:t>Вх.№ ПО-00-12/23. 03. 2018год.</w:t>
      </w:r>
    </w:p>
    <w:p w:rsidR="006D0E03" w:rsidRPr="00E1638C" w:rsidRDefault="006D0E03" w:rsidP="006D0E03">
      <w:pPr>
        <w:pStyle w:val="a7"/>
        <w:ind w:right="-650"/>
        <w:jc w:val="center"/>
        <w:rPr>
          <w:b/>
          <w:sz w:val="40"/>
          <w:szCs w:val="40"/>
        </w:rPr>
      </w:pPr>
      <w:r w:rsidRPr="00E1638C">
        <w:rPr>
          <w:b/>
          <w:sz w:val="40"/>
          <w:szCs w:val="40"/>
        </w:rPr>
        <w:t>ПРОТОКОЛ № 1</w:t>
      </w:r>
    </w:p>
    <w:p w:rsidR="006D0E03" w:rsidRPr="006B4032" w:rsidRDefault="006D0E03" w:rsidP="006D0E03">
      <w:pPr>
        <w:pStyle w:val="a7"/>
        <w:ind w:right="-650"/>
        <w:jc w:val="center"/>
        <w:rPr>
          <w:b/>
          <w:lang w:val="en-US"/>
        </w:rPr>
      </w:pPr>
    </w:p>
    <w:p w:rsidR="006D0E03" w:rsidRPr="00C51DFF" w:rsidRDefault="006D0E03" w:rsidP="00AE232A">
      <w:pPr>
        <w:autoSpaceDE w:val="0"/>
        <w:autoSpaceDN w:val="0"/>
        <w:adjustRightInd w:val="0"/>
        <w:jc w:val="both"/>
        <w:rPr>
          <w:b/>
          <w:bCs/>
          <w:lang w:eastAsia="en-US"/>
        </w:rPr>
      </w:pPr>
      <w:r w:rsidRPr="00C51DFF">
        <w:t xml:space="preserve">От работата на комисия, назначена със Заповед </w:t>
      </w:r>
      <w:r w:rsidR="00AE232A" w:rsidRPr="00C51DFF">
        <w:t>№ РД 10-86/22. 03</w:t>
      </w:r>
      <w:r w:rsidRPr="00C51DFF">
        <w:t>. 2018год. на Директора на ТП „</w:t>
      </w:r>
      <w:r w:rsidR="00AE232A" w:rsidRPr="00C51DFF">
        <w:t>ДЛС Граматиково</w:t>
      </w:r>
      <w:r w:rsidRPr="00C51DFF">
        <w:t xml:space="preserve">”, във връзка с  Решение № РД </w:t>
      </w:r>
      <w:r w:rsidR="00AE232A" w:rsidRPr="00C51DFF">
        <w:rPr>
          <w:lang w:val="en-US"/>
        </w:rPr>
        <w:t>10-</w:t>
      </w:r>
      <w:r w:rsidR="00AE232A" w:rsidRPr="00C51DFF">
        <w:t>35</w:t>
      </w:r>
      <w:r w:rsidRPr="00C51DFF">
        <w:t>/</w:t>
      </w:r>
      <w:r w:rsidR="00AE232A" w:rsidRPr="00C51DFF">
        <w:t>12</w:t>
      </w:r>
      <w:r w:rsidRPr="00C51DFF">
        <w:t xml:space="preserve">. </w:t>
      </w:r>
      <w:r w:rsidR="00AE232A" w:rsidRPr="00C51DFF">
        <w:t>02. 2018</w:t>
      </w:r>
      <w:r w:rsidRPr="00C51DFF">
        <w:t>год</w:t>
      </w:r>
      <w:r w:rsidR="00AE232A" w:rsidRPr="00C51DFF">
        <w:t>.на Директора на ТП”ДЛС Граматиково</w:t>
      </w:r>
      <w:r w:rsidRPr="00C51DFF">
        <w:t xml:space="preserve">”, обявено с АОП с </w:t>
      </w:r>
      <w:proofErr w:type="spellStart"/>
      <w:r w:rsidRPr="00C51DFF">
        <w:t>имп</w:t>
      </w:r>
      <w:proofErr w:type="spellEnd"/>
      <w:r w:rsidRPr="00C51DFF">
        <w:t xml:space="preserve">.№ </w:t>
      </w:r>
      <w:r w:rsidR="00AE232A" w:rsidRPr="00C51DFF">
        <w:t xml:space="preserve">829509 </w:t>
      </w:r>
      <w:r w:rsidRPr="00C51DFF">
        <w:t xml:space="preserve">за откриване на открита процедура за възлагане на обществена поръчка с предмет: </w:t>
      </w:r>
      <w:r w:rsidRPr="00C51DFF">
        <w:rPr>
          <w:lang w:val="ru-RU" w:eastAsia="en-US"/>
        </w:rPr>
        <w:t>„</w:t>
      </w:r>
      <w:r w:rsidR="00AE232A" w:rsidRPr="00C51DFF">
        <w:rPr>
          <w:lang w:eastAsia="en-US"/>
        </w:rPr>
        <w:t>Доставка чрез покупка на 170</w:t>
      </w:r>
      <w:r w:rsidRPr="00C51DFF">
        <w:rPr>
          <w:lang w:eastAsia="en-US"/>
        </w:rPr>
        <w:t xml:space="preserve">т. фураж- царевица на зърно за нуждите на </w:t>
      </w:r>
      <w:r w:rsidR="00AE232A" w:rsidRPr="00C51DFF">
        <w:rPr>
          <w:b/>
          <w:bCs/>
          <w:lang w:eastAsia="en-US"/>
        </w:rPr>
        <w:t>ТП ДЛС „Граматиково</w:t>
      </w:r>
      <w:r w:rsidRPr="00C51DFF">
        <w:rPr>
          <w:b/>
          <w:bCs/>
          <w:lang w:eastAsia="en-US"/>
        </w:rPr>
        <w:t>”</w:t>
      </w:r>
    </w:p>
    <w:p w:rsidR="006D0E03" w:rsidRPr="00C51DFF" w:rsidRDefault="006D0E03" w:rsidP="00AE232A">
      <w:pPr>
        <w:pStyle w:val="a9"/>
        <w:jc w:val="both"/>
        <w:rPr>
          <w:rFonts w:ascii="Times New Roman" w:hAnsi="Times New Roman"/>
          <w:b/>
          <w:sz w:val="24"/>
          <w:szCs w:val="24"/>
        </w:rPr>
      </w:pPr>
    </w:p>
    <w:p w:rsidR="006D0E03" w:rsidRPr="00C51DFF" w:rsidRDefault="006D0E03" w:rsidP="00AE232A">
      <w:pPr>
        <w:pStyle w:val="a7"/>
        <w:jc w:val="both"/>
      </w:pPr>
      <w:r w:rsidRPr="00C51DFF">
        <w:t xml:space="preserve">       </w:t>
      </w:r>
      <w:r w:rsidRPr="00C51DFF">
        <w:tab/>
        <w:t xml:space="preserve">Днес, </w:t>
      </w:r>
      <w:r w:rsidR="00AE232A" w:rsidRPr="00C51DFF">
        <w:t xml:space="preserve"> 22. 03</w:t>
      </w:r>
      <w:r w:rsidRPr="00C51DFF">
        <w:t>. 2018год. в 10:00часа в административн</w:t>
      </w:r>
      <w:r w:rsidR="00AE232A" w:rsidRPr="00C51DFF">
        <w:t>ата сграда на ТП”ДЛС Граматиково</w:t>
      </w:r>
      <w:r w:rsidRPr="00C51DFF">
        <w:t>”, се събра комисия в състав:</w:t>
      </w:r>
    </w:p>
    <w:p w:rsidR="00AE232A" w:rsidRPr="00C51DFF" w:rsidRDefault="00AE232A" w:rsidP="00AE232A">
      <w:pPr>
        <w:ind w:left="360"/>
        <w:jc w:val="both"/>
      </w:pPr>
      <w:r w:rsidRPr="00C51DFF">
        <w:t xml:space="preserve">ПРЕДСЕДАТЕЛ: </w:t>
      </w:r>
      <w:r w:rsidR="00EC1643">
        <w:t>заличено, чл.2 ЗЗЛД</w:t>
      </w:r>
      <w:r w:rsidRPr="00C51DFF">
        <w:t>-зам.директор</w:t>
      </w:r>
    </w:p>
    <w:p w:rsidR="00AE232A" w:rsidRPr="00C51DFF" w:rsidRDefault="00AE232A" w:rsidP="00AE232A">
      <w:pPr>
        <w:ind w:left="360"/>
        <w:jc w:val="both"/>
      </w:pPr>
      <w:r w:rsidRPr="00C51DFF">
        <w:t>ЧЛЕНОВЕ:</w:t>
      </w:r>
    </w:p>
    <w:p w:rsidR="00AE232A" w:rsidRPr="00C51DFF" w:rsidRDefault="00EC1643" w:rsidP="00AE232A">
      <w:pPr>
        <w:numPr>
          <w:ilvl w:val="0"/>
          <w:numId w:val="13"/>
        </w:numPr>
        <w:jc w:val="both"/>
      </w:pPr>
      <w:r>
        <w:t>заличено, чл.2 ЗЗЛД</w:t>
      </w:r>
      <w:r w:rsidRPr="00C51DFF">
        <w:t xml:space="preserve"> </w:t>
      </w:r>
      <w:r w:rsidR="00AE232A" w:rsidRPr="00C51DFF">
        <w:t>-гл.счетоводител;</w:t>
      </w:r>
    </w:p>
    <w:p w:rsidR="00AE232A" w:rsidRPr="00C51DFF" w:rsidRDefault="00EC1643" w:rsidP="00AE232A">
      <w:pPr>
        <w:numPr>
          <w:ilvl w:val="0"/>
          <w:numId w:val="13"/>
        </w:numPr>
        <w:jc w:val="both"/>
      </w:pPr>
      <w:r>
        <w:t>заличено, чл.2 ЗЗЛД</w:t>
      </w:r>
      <w:r w:rsidRPr="00C51DFF">
        <w:t xml:space="preserve"> </w:t>
      </w:r>
      <w:r w:rsidR="00AE232A" w:rsidRPr="00C51DFF">
        <w:t>-юрисконсулт</w:t>
      </w:r>
    </w:p>
    <w:p w:rsidR="00AE232A" w:rsidRPr="00C51DFF" w:rsidRDefault="00AE232A" w:rsidP="00AE232A">
      <w:pPr>
        <w:jc w:val="both"/>
      </w:pPr>
    </w:p>
    <w:p w:rsidR="00AE232A" w:rsidRPr="00C51DFF" w:rsidRDefault="00AE232A" w:rsidP="00AE232A">
      <w:pPr>
        <w:jc w:val="both"/>
      </w:pPr>
      <w:r w:rsidRPr="00C51DFF">
        <w:t xml:space="preserve">    РЕЗЕРВНИ ЧЛЕНОВЕ:</w:t>
      </w:r>
    </w:p>
    <w:p w:rsidR="00AE232A" w:rsidRPr="00C51DFF" w:rsidRDefault="00EC1643" w:rsidP="00AE232A">
      <w:pPr>
        <w:numPr>
          <w:ilvl w:val="0"/>
          <w:numId w:val="13"/>
        </w:numPr>
        <w:jc w:val="both"/>
      </w:pPr>
      <w:r>
        <w:t>заличено, чл.2 ЗЗЛД</w:t>
      </w:r>
      <w:r w:rsidRPr="00C51DFF">
        <w:t xml:space="preserve"> </w:t>
      </w:r>
      <w:r w:rsidR="00AE232A" w:rsidRPr="00C51DFF">
        <w:t>-счетоводител</w:t>
      </w:r>
    </w:p>
    <w:p w:rsidR="00AE232A" w:rsidRPr="00C51DFF" w:rsidRDefault="00EC1643" w:rsidP="00AE232A">
      <w:pPr>
        <w:numPr>
          <w:ilvl w:val="0"/>
          <w:numId w:val="13"/>
        </w:numPr>
        <w:jc w:val="both"/>
      </w:pPr>
      <w:r>
        <w:t>заличено, чл.2 ЗЗЛД</w:t>
      </w:r>
      <w:r w:rsidRPr="00C51DFF">
        <w:t xml:space="preserve"> </w:t>
      </w:r>
      <w:r w:rsidR="00AE232A" w:rsidRPr="00C51DFF">
        <w:t>-началник ГСУ</w:t>
      </w:r>
    </w:p>
    <w:p w:rsidR="006D0E03" w:rsidRPr="00C51DFF" w:rsidRDefault="006D0E03" w:rsidP="00AE232A">
      <w:pPr>
        <w:pStyle w:val="a7"/>
        <w:ind w:right="-650"/>
        <w:jc w:val="both"/>
      </w:pPr>
      <w:r w:rsidRPr="00C51DFF">
        <w:t xml:space="preserve">Присъстваха всички </w:t>
      </w:r>
      <w:r w:rsidR="00AE232A" w:rsidRPr="00C51DFF">
        <w:t xml:space="preserve">основни </w:t>
      </w:r>
      <w:r w:rsidRPr="00C51DFF">
        <w:t>членове на комисията</w:t>
      </w:r>
    </w:p>
    <w:p w:rsidR="006D0E03" w:rsidRPr="00C51DFF" w:rsidRDefault="006D0E03" w:rsidP="00AE232A">
      <w:pPr>
        <w:autoSpaceDE w:val="0"/>
        <w:autoSpaceDN w:val="0"/>
        <w:adjustRightInd w:val="0"/>
        <w:ind w:firstLine="283"/>
        <w:jc w:val="both"/>
        <w:rPr>
          <w:b/>
          <w:bCs/>
          <w:lang w:eastAsia="en-US"/>
        </w:rPr>
      </w:pPr>
      <w:r w:rsidRPr="00C51DFF">
        <w:t xml:space="preserve">В изпълнение на заповед </w:t>
      </w:r>
      <w:r w:rsidR="00AE232A" w:rsidRPr="00C51DFF">
        <w:t>№ РД 10-86/22. 03</w:t>
      </w:r>
      <w:r w:rsidRPr="00C51DFF">
        <w:t xml:space="preserve">. 2018год.на Директора на ТП”ДЛС </w:t>
      </w:r>
      <w:r w:rsidR="00AE232A" w:rsidRPr="00C51DFF">
        <w:t>Граматиково</w:t>
      </w:r>
      <w:r w:rsidRPr="00C51DFF">
        <w:t xml:space="preserve">”  комисията пристъпи към разглеждане, оценка и класиране предложенията на участниците в процедурата за възлагане на обществена поръчка с предмет: </w:t>
      </w:r>
      <w:r w:rsidRPr="00C51DFF">
        <w:rPr>
          <w:lang w:val="ru-RU" w:eastAsia="en-US"/>
        </w:rPr>
        <w:t>„</w:t>
      </w:r>
      <w:r w:rsidR="00AE232A" w:rsidRPr="00C51DFF">
        <w:rPr>
          <w:lang w:eastAsia="en-US"/>
        </w:rPr>
        <w:t>Доставка чрез покупка на 170</w:t>
      </w:r>
      <w:r w:rsidRPr="00C51DFF">
        <w:rPr>
          <w:lang w:eastAsia="en-US"/>
        </w:rPr>
        <w:t xml:space="preserve">т. фураж- царевица на зърно за нуждите на </w:t>
      </w:r>
      <w:r w:rsidR="00AE232A" w:rsidRPr="00C51DFF">
        <w:rPr>
          <w:b/>
          <w:bCs/>
          <w:lang w:eastAsia="en-US"/>
        </w:rPr>
        <w:t>ТП ДЛС „Граматиково</w:t>
      </w:r>
      <w:r w:rsidRPr="00C51DFF">
        <w:rPr>
          <w:b/>
          <w:bCs/>
          <w:lang w:eastAsia="en-US"/>
        </w:rPr>
        <w:t>”.</w:t>
      </w:r>
    </w:p>
    <w:p w:rsidR="006D0E03" w:rsidRPr="00C51DFF" w:rsidRDefault="006D0E03" w:rsidP="00AE232A">
      <w:pPr>
        <w:pStyle w:val="a7"/>
        <w:ind w:left="0"/>
        <w:jc w:val="both"/>
      </w:pPr>
      <w:r w:rsidRPr="00C51DFF">
        <w:t>На заседанието присъстваха всички членове на комисията. Не присъстваха представители на участника и средствата за масова информация, в съответствие с чл.68, ал.3 от ЗОП.</w:t>
      </w:r>
      <w:r w:rsidRPr="00C51DFF">
        <w:tab/>
      </w:r>
    </w:p>
    <w:p w:rsidR="006D0E03" w:rsidRPr="00C51DFF" w:rsidRDefault="006D0E03" w:rsidP="00AE232A">
      <w:pPr>
        <w:pStyle w:val="a7"/>
        <w:ind w:left="0" w:firstLine="708"/>
        <w:jc w:val="both"/>
      </w:pPr>
      <w:r w:rsidRPr="00C51DFF">
        <w:t xml:space="preserve">Председателят на комисията откри заседанието, като обяви и прочете текста на заповед № РД </w:t>
      </w:r>
      <w:r w:rsidR="00AE232A" w:rsidRPr="00C51DFF">
        <w:t>10-86/22. 03</w:t>
      </w:r>
      <w:r w:rsidRPr="00C51DFF">
        <w:t xml:space="preserve">. 2018год.. и решение № РД </w:t>
      </w:r>
      <w:r w:rsidRPr="00C51DFF">
        <w:rPr>
          <w:lang w:val="en-US"/>
        </w:rPr>
        <w:t>10-</w:t>
      </w:r>
      <w:r w:rsidR="00AE232A" w:rsidRPr="00C51DFF">
        <w:t>35/12. 0</w:t>
      </w:r>
      <w:r w:rsidRPr="00C51DFF">
        <w:t>2</w:t>
      </w:r>
      <w:r w:rsidR="00AE232A" w:rsidRPr="00C51DFF">
        <w:t>. 2018</w:t>
      </w:r>
      <w:r w:rsidRPr="00C51DFF">
        <w:t xml:space="preserve">год на Директора на ТП”ДЛС </w:t>
      </w:r>
      <w:r w:rsidR="00AE232A" w:rsidRPr="00C51DFF">
        <w:t>Граматиково</w:t>
      </w:r>
      <w:r w:rsidRPr="00C51DFF">
        <w:t>” , след което получи срещу подпис от отговорното лице извлечение от входящия регистър на лицата, подали оферти за участие в процедурата, ведно с постъпилата оферта.</w:t>
      </w:r>
    </w:p>
    <w:p w:rsidR="006D0E03" w:rsidRPr="00C51DFF" w:rsidRDefault="006D0E03" w:rsidP="00AE232A">
      <w:pPr>
        <w:pStyle w:val="a7"/>
        <w:ind w:left="0" w:firstLine="708"/>
        <w:jc w:val="both"/>
      </w:pPr>
      <w:r w:rsidRPr="00C51DFF">
        <w:t>След запознаване с входящия регистър на участниците, подали оферти за участие, съгласно изискванията на чл.51, ал.8 от ППЗОП, всеки член на комисията попълни и подписа декларация за отсъствие на обстоятелства по чл. 103, ал.2 от ЗОП.</w:t>
      </w:r>
    </w:p>
    <w:p w:rsidR="006D0E03" w:rsidRPr="00C51DFF" w:rsidRDefault="006D0E03" w:rsidP="00AE232A">
      <w:pPr>
        <w:pStyle w:val="a7"/>
        <w:ind w:left="0" w:firstLine="360"/>
        <w:jc w:val="both"/>
      </w:pPr>
      <w:r w:rsidRPr="00C51DFF">
        <w:t>От входящия  регистър на лицата, подали оферти за участие се установи, че до изтичане на предварително определения от В</w:t>
      </w:r>
      <w:r w:rsidR="00AE232A" w:rsidRPr="00C51DFF">
        <w:t>ъзложителя срок: 16:00часа на 21. 03</w:t>
      </w:r>
      <w:r w:rsidRPr="00C51DFF">
        <w:t>. 2018год., са подадени следните оферти</w:t>
      </w:r>
    </w:p>
    <w:p w:rsidR="006D0E03" w:rsidRPr="00C51DFF" w:rsidRDefault="006D0E03" w:rsidP="00AE232A">
      <w:pPr>
        <w:pStyle w:val="a7"/>
        <w:numPr>
          <w:ilvl w:val="0"/>
          <w:numId w:val="11"/>
        </w:numPr>
        <w:spacing w:after="0"/>
        <w:jc w:val="both"/>
      </w:pPr>
      <w:r w:rsidRPr="00C51DFF">
        <w:t>Оферта, вх. № ПО-0</w:t>
      </w:r>
      <w:r w:rsidR="00AE232A" w:rsidRPr="00C51DFF">
        <w:t>0-9/20. 03</w:t>
      </w:r>
      <w:r w:rsidRPr="00C51DFF">
        <w:t>. 2018год., подадена от „</w:t>
      </w:r>
      <w:proofErr w:type="spellStart"/>
      <w:r w:rsidRPr="00C51DFF">
        <w:t>Димекс</w:t>
      </w:r>
      <w:proofErr w:type="spellEnd"/>
      <w:r w:rsidRPr="00C51DFF">
        <w:t xml:space="preserve"> 2007””ЕООД , гр. Ямбол, ул.”Александър Стамболийски”№</w:t>
      </w:r>
      <w:r w:rsidR="00AE232A" w:rsidRPr="00C51DFF">
        <w:t>30, ет.10, офис 3, получена в 15.00часа на 20. 03</w:t>
      </w:r>
      <w:r w:rsidRPr="00C51DFF">
        <w:t>. 2018год</w:t>
      </w:r>
      <w:r w:rsidR="00AE232A" w:rsidRPr="00C51DFF">
        <w:t>;</w:t>
      </w:r>
    </w:p>
    <w:p w:rsidR="006D0E03" w:rsidRPr="00C51DFF" w:rsidRDefault="00AE232A" w:rsidP="00AE232A">
      <w:pPr>
        <w:pStyle w:val="a7"/>
        <w:numPr>
          <w:ilvl w:val="0"/>
          <w:numId w:val="11"/>
        </w:numPr>
        <w:spacing w:after="0"/>
        <w:ind w:right="-306"/>
        <w:jc w:val="both"/>
      </w:pPr>
      <w:r w:rsidRPr="00C51DFF">
        <w:lastRenderedPageBreak/>
        <w:t>Оферта, вх.№ ПО-00-10/20. 03</w:t>
      </w:r>
      <w:r w:rsidR="006D0E03" w:rsidRPr="00C51DFF">
        <w:t>. 2018год., подадена от „</w:t>
      </w:r>
      <w:proofErr w:type="spellStart"/>
      <w:r w:rsidR="006D0E03" w:rsidRPr="00C51DFF">
        <w:t>Елитхран</w:t>
      </w:r>
      <w:proofErr w:type="spellEnd"/>
      <w:r w:rsidR="006D0E03" w:rsidRPr="00C51DFF">
        <w:t xml:space="preserve">”ЕООД, гр. Ловеч, ул.”Бяло море”№ 11, </w:t>
      </w:r>
      <w:r w:rsidRPr="00C51DFF">
        <w:t>получена в 15:05часа на 20. 03. 2018</w:t>
      </w:r>
      <w:r w:rsidR="006D0E03" w:rsidRPr="00C51DFF">
        <w:t>год.</w:t>
      </w:r>
    </w:p>
    <w:p w:rsidR="006D0E03" w:rsidRPr="00C51DFF" w:rsidRDefault="006D0E03" w:rsidP="00AE232A">
      <w:pPr>
        <w:pStyle w:val="a7"/>
        <w:spacing w:after="0"/>
        <w:ind w:left="720" w:right="-306"/>
        <w:jc w:val="both"/>
      </w:pPr>
    </w:p>
    <w:p w:rsidR="006D0E03" w:rsidRPr="00C51DFF" w:rsidRDefault="006D0E03" w:rsidP="00AE232A">
      <w:pPr>
        <w:jc w:val="both"/>
      </w:pPr>
      <w:r w:rsidRPr="00C51DFF">
        <w:t>Офертите  на участниците  са представени съгласно разпоредбите на чл. 47, ал.2 от ППЗОП, в непрозрачна опаковка и с ненарушена цялост.</w:t>
      </w:r>
    </w:p>
    <w:p w:rsidR="006D0E03" w:rsidRPr="00C51DFF" w:rsidRDefault="006D0E03" w:rsidP="00AE232A">
      <w:pPr>
        <w:jc w:val="both"/>
      </w:pPr>
    </w:p>
    <w:p w:rsidR="006D0E03" w:rsidRPr="00C51DFF" w:rsidRDefault="006D0E03" w:rsidP="00AE232A">
      <w:pPr>
        <w:jc w:val="both"/>
      </w:pPr>
      <w:r w:rsidRPr="00C51DFF">
        <w:tab/>
        <w:t xml:space="preserve">Комисията пристъпи към отваряне на опаковката на подадената от </w:t>
      </w:r>
      <w:r w:rsidRPr="00C51DFF">
        <w:rPr>
          <w:b/>
        </w:rPr>
        <w:t>участник №1</w:t>
      </w:r>
      <w:r w:rsidRPr="00C51DFF">
        <w:t xml:space="preserve">  оферта и установи: </w:t>
      </w:r>
    </w:p>
    <w:p w:rsidR="006D0E03" w:rsidRPr="00C51DFF" w:rsidRDefault="006D0E03" w:rsidP="00AE232A">
      <w:pPr>
        <w:ind w:firstLine="708"/>
        <w:jc w:val="both"/>
      </w:pPr>
      <w:r w:rsidRPr="00C51DFF">
        <w:t xml:space="preserve">Офертата е подадена в запечатана, непрозрачна опаковка, с ненарушена цялост, с посочени данни за участника, адрес за кореспонденция. </w:t>
      </w:r>
    </w:p>
    <w:p w:rsidR="006D0E03" w:rsidRPr="00C51DFF" w:rsidRDefault="006D0E03" w:rsidP="00AE232A">
      <w:pPr>
        <w:ind w:firstLine="708"/>
        <w:jc w:val="both"/>
      </w:pPr>
      <w:r w:rsidRPr="00C51DFF">
        <w:t>Председателя на комисията  отвори опаковката и предложи на останалите членове на комисията да подпишат съдържащите се в нея документи- документи за подбор, техническо предложение и плик с надпис „Предложени ценови параметри”. Всички подписаха наличните в опаковката документи, а именно:</w:t>
      </w:r>
    </w:p>
    <w:p w:rsidR="006D0E03" w:rsidRPr="00C51DFF" w:rsidRDefault="006D0E03" w:rsidP="00AE232A">
      <w:pPr>
        <w:jc w:val="both"/>
      </w:pPr>
    </w:p>
    <w:p w:rsidR="006D0E03" w:rsidRPr="00C51DFF" w:rsidRDefault="006D0E03" w:rsidP="00AE232A">
      <w:pPr>
        <w:ind w:firstLine="708"/>
        <w:jc w:val="both"/>
        <w:rPr>
          <w:b/>
          <w:u w:val="single"/>
        </w:rPr>
      </w:pPr>
      <w:r w:rsidRPr="00C51DFF">
        <w:rPr>
          <w:b/>
          <w:u w:val="single"/>
        </w:rPr>
        <w:t>Участник № 1</w:t>
      </w:r>
      <w:r w:rsidRPr="00C51DFF">
        <w:rPr>
          <w:u w:val="single"/>
        </w:rPr>
        <w:t xml:space="preserve"> – </w:t>
      </w:r>
      <w:r w:rsidRPr="00C51DFF">
        <w:rPr>
          <w:b/>
          <w:u w:val="single"/>
        </w:rPr>
        <w:t>„</w:t>
      </w:r>
      <w:proofErr w:type="spellStart"/>
      <w:r w:rsidRPr="00C51DFF">
        <w:rPr>
          <w:b/>
          <w:u w:val="single"/>
        </w:rPr>
        <w:t>Димекс</w:t>
      </w:r>
      <w:proofErr w:type="spellEnd"/>
      <w:r w:rsidRPr="00C51DFF">
        <w:rPr>
          <w:b/>
          <w:u w:val="single"/>
        </w:rPr>
        <w:t xml:space="preserve"> 2007”ЕООД</w:t>
      </w:r>
    </w:p>
    <w:tbl>
      <w:tblPr>
        <w:tblW w:w="101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101"/>
        <w:gridCol w:w="7654"/>
        <w:gridCol w:w="1417"/>
      </w:tblGrid>
      <w:tr w:rsidR="006D0E03" w:rsidRPr="00C51DFF" w:rsidTr="007B65F2">
        <w:trPr>
          <w:tblHeader/>
        </w:trPr>
        <w:tc>
          <w:tcPr>
            <w:tcW w:w="1101" w:type="dxa"/>
            <w:vAlign w:val="center"/>
          </w:tcPr>
          <w:p w:rsidR="006D0E03" w:rsidRPr="00C51DFF" w:rsidRDefault="006D0E03" w:rsidP="00AE232A">
            <w:pPr>
              <w:pStyle w:val="a5"/>
              <w:jc w:val="both"/>
              <w:rPr>
                <w:b/>
                <w:bCs/>
              </w:rPr>
            </w:pPr>
            <w:r w:rsidRPr="00C51DFF">
              <w:rPr>
                <w:b/>
                <w:bCs/>
              </w:rPr>
              <w:t>Приложение №</w:t>
            </w:r>
          </w:p>
        </w:tc>
        <w:tc>
          <w:tcPr>
            <w:tcW w:w="7654" w:type="dxa"/>
            <w:vAlign w:val="center"/>
          </w:tcPr>
          <w:p w:rsidR="006D0E03" w:rsidRPr="00C51DFF" w:rsidRDefault="006D0E03" w:rsidP="00AE232A">
            <w:pPr>
              <w:pStyle w:val="a5"/>
              <w:jc w:val="both"/>
              <w:rPr>
                <w:b/>
                <w:bCs/>
              </w:rPr>
            </w:pPr>
            <w:r w:rsidRPr="00C51DFF">
              <w:rPr>
                <w:b/>
                <w:bCs/>
              </w:rPr>
              <w:t>Съдържание</w:t>
            </w:r>
          </w:p>
        </w:tc>
        <w:tc>
          <w:tcPr>
            <w:tcW w:w="1417" w:type="dxa"/>
            <w:vAlign w:val="center"/>
          </w:tcPr>
          <w:p w:rsidR="006D0E03" w:rsidRPr="00C51DFF" w:rsidRDefault="006D0E03" w:rsidP="00AE232A">
            <w:pPr>
              <w:pStyle w:val="a5"/>
              <w:spacing w:after="0"/>
              <w:jc w:val="both"/>
              <w:rPr>
                <w:i/>
                <w:iCs/>
              </w:rPr>
            </w:pPr>
          </w:p>
        </w:tc>
      </w:tr>
      <w:tr w:rsidR="006D0E03" w:rsidRPr="00C51DFF" w:rsidTr="007B65F2">
        <w:tc>
          <w:tcPr>
            <w:tcW w:w="10172" w:type="dxa"/>
            <w:gridSpan w:val="3"/>
            <w:tcBorders>
              <w:top w:val="double" w:sz="4" w:space="0" w:color="auto"/>
            </w:tcBorders>
            <w:shd w:val="clear" w:color="auto" w:fill="D9D9D9"/>
          </w:tcPr>
          <w:p w:rsidR="006D0E03" w:rsidRPr="00C51DFF" w:rsidRDefault="006D0E03" w:rsidP="00AE232A">
            <w:pPr>
              <w:pStyle w:val="a5"/>
              <w:jc w:val="both"/>
              <w:rPr>
                <w:b/>
                <w:bCs/>
              </w:rPr>
            </w:pPr>
            <w:r w:rsidRPr="00C51DFF">
              <w:rPr>
                <w:b/>
                <w:bCs/>
              </w:rPr>
              <w:t>Плик № 1 „Документи за подбор”</w:t>
            </w:r>
          </w:p>
        </w:tc>
      </w:tr>
      <w:tr w:rsidR="006D0E03" w:rsidRPr="00C51DFF" w:rsidTr="007B65F2">
        <w:tc>
          <w:tcPr>
            <w:tcW w:w="1101" w:type="dxa"/>
          </w:tcPr>
          <w:p w:rsidR="006D0E03" w:rsidRPr="00C51DFF" w:rsidRDefault="006D0E03" w:rsidP="00AE232A">
            <w:pPr>
              <w:pStyle w:val="a5"/>
              <w:numPr>
                <w:ilvl w:val="0"/>
                <w:numId w:val="10"/>
              </w:numPr>
              <w:spacing w:after="0"/>
              <w:jc w:val="both"/>
              <w:rPr>
                <w:b/>
                <w:bCs/>
              </w:rPr>
            </w:pPr>
          </w:p>
        </w:tc>
        <w:tc>
          <w:tcPr>
            <w:tcW w:w="7654" w:type="dxa"/>
          </w:tcPr>
          <w:p w:rsidR="006D0E03" w:rsidRPr="00C51DFF" w:rsidRDefault="006D0E03" w:rsidP="00AE232A">
            <w:pPr>
              <w:pStyle w:val="a5"/>
              <w:jc w:val="both"/>
            </w:pPr>
            <w:r w:rsidRPr="00C51DFF">
              <w:t xml:space="preserve">Настоящият списък </w:t>
            </w:r>
            <w:r w:rsidRPr="00C51DFF">
              <w:rPr>
                <w:b/>
              </w:rPr>
              <w:t>(оригинал, по образец № 2а)</w:t>
            </w:r>
          </w:p>
        </w:tc>
        <w:tc>
          <w:tcPr>
            <w:tcW w:w="1417" w:type="dxa"/>
          </w:tcPr>
          <w:p w:rsidR="006D0E03" w:rsidRPr="00C51DFF" w:rsidRDefault="006D0E03" w:rsidP="00AE232A">
            <w:pPr>
              <w:pStyle w:val="a5"/>
              <w:jc w:val="both"/>
              <w:rPr>
                <w:b/>
                <w:bCs/>
              </w:rPr>
            </w:pPr>
            <w:r w:rsidRPr="00C51DFF">
              <w:rPr>
                <w:b/>
                <w:bCs/>
              </w:rPr>
              <w:t>да</w:t>
            </w:r>
          </w:p>
        </w:tc>
      </w:tr>
      <w:tr w:rsidR="006D0E03" w:rsidRPr="00C51DFF" w:rsidTr="007B65F2">
        <w:tc>
          <w:tcPr>
            <w:tcW w:w="1101" w:type="dxa"/>
          </w:tcPr>
          <w:p w:rsidR="006D0E03" w:rsidRPr="00C51DFF" w:rsidRDefault="006D0E03" w:rsidP="00AE232A">
            <w:pPr>
              <w:pStyle w:val="a5"/>
              <w:numPr>
                <w:ilvl w:val="0"/>
                <w:numId w:val="10"/>
              </w:numPr>
              <w:spacing w:after="0"/>
              <w:jc w:val="both"/>
              <w:rPr>
                <w:b/>
                <w:bCs/>
              </w:rPr>
            </w:pPr>
          </w:p>
        </w:tc>
        <w:tc>
          <w:tcPr>
            <w:tcW w:w="7654" w:type="dxa"/>
          </w:tcPr>
          <w:p w:rsidR="006D0E03" w:rsidRPr="00C51DFF" w:rsidRDefault="006D0E03" w:rsidP="00AE232A">
            <w:pPr>
              <w:pStyle w:val="a5"/>
              <w:jc w:val="both"/>
            </w:pPr>
            <w:r w:rsidRPr="00C51DFF">
              <w:t>Заявление за участие(приложение №2)</w:t>
            </w:r>
          </w:p>
        </w:tc>
        <w:tc>
          <w:tcPr>
            <w:tcW w:w="1417" w:type="dxa"/>
          </w:tcPr>
          <w:p w:rsidR="006D0E03" w:rsidRPr="00C51DFF" w:rsidRDefault="006D0E03" w:rsidP="00AE232A">
            <w:pPr>
              <w:pStyle w:val="a5"/>
              <w:jc w:val="both"/>
              <w:rPr>
                <w:b/>
                <w:bCs/>
              </w:rPr>
            </w:pPr>
            <w:r w:rsidRPr="00C51DFF">
              <w:rPr>
                <w:b/>
                <w:bCs/>
              </w:rPr>
              <w:t>да</w:t>
            </w:r>
          </w:p>
        </w:tc>
      </w:tr>
      <w:tr w:rsidR="006D0E03" w:rsidRPr="00C51DFF" w:rsidTr="007B65F2">
        <w:tc>
          <w:tcPr>
            <w:tcW w:w="1101" w:type="dxa"/>
          </w:tcPr>
          <w:p w:rsidR="006D0E03" w:rsidRPr="00C51DFF" w:rsidRDefault="006D0E03" w:rsidP="00AE232A">
            <w:pPr>
              <w:pStyle w:val="a5"/>
              <w:numPr>
                <w:ilvl w:val="0"/>
                <w:numId w:val="10"/>
              </w:numPr>
              <w:spacing w:after="0"/>
              <w:jc w:val="both"/>
              <w:rPr>
                <w:b/>
                <w:bCs/>
              </w:rPr>
            </w:pPr>
          </w:p>
        </w:tc>
        <w:tc>
          <w:tcPr>
            <w:tcW w:w="7654" w:type="dxa"/>
          </w:tcPr>
          <w:p w:rsidR="006D0E03" w:rsidRPr="00C51DFF" w:rsidRDefault="006D0E03" w:rsidP="00AE232A">
            <w:pPr>
              <w:pStyle w:val="a5"/>
              <w:jc w:val="both"/>
            </w:pPr>
            <w:r w:rsidRPr="00C51DFF">
              <w:t>Стандартен образец за единния европейски документ</w:t>
            </w:r>
          </w:p>
        </w:tc>
        <w:tc>
          <w:tcPr>
            <w:tcW w:w="1417" w:type="dxa"/>
          </w:tcPr>
          <w:p w:rsidR="006D0E03" w:rsidRPr="00C51DFF" w:rsidRDefault="006D0E03" w:rsidP="00AE232A">
            <w:pPr>
              <w:pStyle w:val="a5"/>
              <w:jc w:val="both"/>
              <w:rPr>
                <w:b/>
                <w:bCs/>
              </w:rPr>
            </w:pPr>
            <w:r w:rsidRPr="00C51DFF">
              <w:rPr>
                <w:b/>
                <w:bCs/>
              </w:rPr>
              <w:t>да</w:t>
            </w:r>
          </w:p>
        </w:tc>
      </w:tr>
      <w:tr w:rsidR="006D0E03" w:rsidRPr="00C51DFF" w:rsidTr="007B65F2">
        <w:tc>
          <w:tcPr>
            <w:tcW w:w="1101" w:type="dxa"/>
          </w:tcPr>
          <w:p w:rsidR="006D0E03" w:rsidRPr="00C51DFF" w:rsidRDefault="006D0E03" w:rsidP="00AE232A">
            <w:pPr>
              <w:pStyle w:val="a5"/>
              <w:numPr>
                <w:ilvl w:val="0"/>
                <w:numId w:val="10"/>
              </w:numPr>
              <w:spacing w:after="0"/>
              <w:jc w:val="both"/>
              <w:rPr>
                <w:b/>
                <w:bCs/>
              </w:rPr>
            </w:pPr>
          </w:p>
        </w:tc>
        <w:tc>
          <w:tcPr>
            <w:tcW w:w="7654" w:type="dxa"/>
          </w:tcPr>
          <w:p w:rsidR="006D0E03" w:rsidRPr="00C51DFF" w:rsidRDefault="006D0E03" w:rsidP="00AE232A">
            <w:pPr>
              <w:pStyle w:val="a5"/>
              <w:jc w:val="both"/>
            </w:pPr>
            <w:r w:rsidRPr="00C51DFF">
              <w:t>Декларация за приемане условията на договора(образец №4)</w:t>
            </w:r>
          </w:p>
        </w:tc>
        <w:tc>
          <w:tcPr>
            <w:tcW w:w="1417" w:type="dxa"/>
          </w:tcPr>
          <w:p w:rsidR="006D0E03" w:rsidRPr="00C51DFF" w:rsidRDefault="006D0E03" w:rsidP="00AE232A">
            <w:pPr>
              <w:pStyle w:val="a5"/>
              <w:jc w:val="both"/>
              <w:rPr>
                <w:b/>
                <w:bCs/>
              </w:rPr>
            </w:pPr>
            <w:r w:rsidRPr="00C51DFF">
              <w:rPr>
                <w:b/>
                <w:bCs/>
              </w:rPr>
              <w:t>да</w:t>
            </w:r>
          </w:p>
        </w:tc>
      </w:tr>
      <w:tr w:rsidR="006D0E03" w:rsidRPr="00C51DFF" w:rsidTr="007B65F2">
        <w:tc>
          <w:tcPr>
            <w:tcW w:w="1101" w:type="dxa"/>
          </w:tcPr>
          <w:p w:rsidR="006D0E03" w:rsidRPr="00C51DFF" w:rsidRDefault="006D0E03" w:rsidP="00AE232A">
            <w:pPr>
              <w:pStyle w:val="a5"/>
              <w:numPr>
                <w:ilvl w:val="0"/>
                <w:numId w:val="10"/>
              </w:numPr>
              <w:spacing w:after="0"/>
              <w:jc w:val="both"/>
              <w:rPr>
                <w:b/>
                <w:bCs/>
              </w:rPr>
            </w:pPr>
          </w:p>
        </w:tc>
        <w:tc>
          <w:tcPr>
            <w:tcW w:w="7654" w:type="dxa"/>
          </w:tcPr>
          <w:p w:rsidR="006D0E03" w:rsidRPr="00C51DFF" w:rsidRDefault="006D0E03" w:rsidP="00AE232A">
            <w:pPr>
              <w:pStyle w:val="a5"/>
              <w:jc w:val="both"/>
            </w:pPr>
            <w:r w:rsidRPr="00C51DFF">
              <w:t>Декларация за срока на валидност на офертата(Приложение№5)</w:t>
            </w:r>
          </w:p>
        </w:tc>
        <w:tc>
          <w:tcPr>
            <w:tcW w:w="1417" w:type="dxa"/>
          </w:tcPr>
          <w:p w:rsidR="006D0E03" w:rsidRPr="00C51DFF" w:rsidRDefault="006D0E03" w:rsidP="00AE232A">
            <w:pPr>
              <w:pStyle w:val="a5"/>
              <w:jc w:val="both"/>
              <w:rPr>
                <w:b/>
                <w:bCs/>
              </w:rPr>
            </w:pPr>
            <w:r w:rsidRPr="00C51DFF">
              <w:rPr>
                <w:b/>
                <w:bCs/>
              </w:rPr>
              <w:t>да</w:t>
            </w:r>
          </w:p>
        </w:tc>
      </w:tr>
      <w:tr w:rsidR="006D0E03" w:rsidRPr="00C51DFF" w:rsidTr="007B65F2">
        <w:tc>
          <w:tcPr>
            <w:tcW w:w="1101" w:type="dxa"/>
          </w:tcPr>
          <w:p w:rsidR="006D0E03" w:rsidRPr="00C51DFF" w:rsidRDefault="006D0E03" w:rsidP="00AE232A">
            <w:pPr>
              <w:pStyle w:val="a5"/>
              <w:numPr>
                <w:ilvl w:val="0"/>
                <w:numId w:val="10"/>
              </w:numPr>
              <w:spacing w:after="0"/>
              <w:jc w:val="both"/>
              <w:rPr>
                <w:b/>
                <w:bCs/>
              </w:rPr>
            </w:pPr>
          </w:p>
        </w:tc>
        <w:tc>
          <w:tcPr>
            <w:tcW w:w="7654" w:type="dxa"/>
          </w:tcPr>
          <w:p w:rsidR="006D0E03" w:rsidRPr="00C51DFF" w:rsidRDefault="006D0E03" w:rsidP="00AE232A">
            <w:pPr>
              <w:pStyle w:val="a5"/>
              <w:jc w:val="both"/>
            </w:pPr>
            <w:r w:rsidRPr="00C51DFF">
              <w:t>Декларация(образец №6)</w:t>
            </w:r>
          </w:p>
        </w:tc>
        <w:tc>
          <w:tcPr>
            <w:tcW w:w="1417" w:type="dxa"/>
          </w:tcPr>
          <w:p w:rsidR="006D0E03" w:rsidRPr="00C51DFF" w:rsidRDefault="006D0E03" w:rsidP="00AE232A">
            <w:pPr>
              <w:pStyle w:val="a5"/>
              <w:jc w:val="both"/>
              <w:rPr>
                <w:b/>
                <w:bCs/>
              </w:rPr>
            </w:pPr>
            <w:r w:rsidRPr="00C51DFF">
              <w:rPr>
                <w:b/>
                <w:bCs/>
              </w:rPr>
              <w:t>да</w:t>
            </w:r>
          </w:p>
        </w:tc>
      </w:tr>
      <w:tr w:rsidR="006D0E03" w:rsidRPr="00C51DFF" w:rsidTr="007B65F2">
        <w:tc>
          <w:tcPr>
            <w:tcW w:w="1101" w:type="dxa"/>
          </w:tcPr>
          <w:p w:rsidR="006D0E03" w:rsidRPr="00C51DFF" w:rsidRDefault="006D0E03" w:rsidP="00AE232A">
            <w:pPr>
              <w:pStyle w:val="a5"/>
              <w:numPr>
                <w:ilvl w:val="0"/>
                <w:numId w:val="10"/>
              </w:numPr>
              <w:spacing w:after="0"/>
              <w:jc w:val="both"/>
              <w:rPr>
                <w:b/>
                <w:bCs/>
              </w:rPr>
            </w:pPr>
          </w:p>
        </w:tc>
        <w:tc>
          <w:tcPr>
            <w:tcW w:w="7654" w:type="dxa"/>
          </w:tcPr>
          <w:p w:rsidR="006D0E03" w:rsidRPr="00C51DFF" w:rsidRDefault="006D0E03" w:rsidP="00AE232A">
            <w:pPr>
              <w:pStyle w:val="a5"/>
              <w:jc w:val="both"/>
            </w:pPr>
            <w:r w:rsidRPr="00C51DFF">
              <w:t>Декларация(образец №7)</w:t>
            </w:r>
          </w:p>
        </w:tc>
        <w:tc>
          <w:tcPr>
            <w:tcW w:w="1417" w:type="dxa"/>
          </w:tcPr>
          <w:p w:rsidR="006D0E03" w:rsidRPr="00C51DFF" w:rsidRDefault="006D0E03" w:rsidP="00AE232A">
            <w:pPr>
              <w:pStyle w:val="a5"/>
              <w:jc w:val="both"/>
              <w:rPr>
                <w:b/>
                <w:bCs/>
              </w:rPr>
            </w:pPr>
            <w:r w:rsidRPr="00C51DFF">
              <w:rPr>
                <w:b/>
                <w:bCs/>
              </w:rPr>
              <w:t>да</w:t>
            </w:r>
          </w:p>
        </w:tc>
      </w:tr>
      <w:tr w:rsidR="006D0E03" w:rsidRPr="00C51DFF" w:rsidTr="007B65F2">
        <w:tc>
          <w:tcPr>
            <w:tcW w:w="1101" w:type="dxa"/>
          </w:tcPr>
          <w:p w:rsidR="006D0E03" w:rsidRPr="00C51DFF" w:rsidRDefault="006D0E03" w:rsidP="00AE232A">
            <w:pPr>
              <w:pStyle w:val="a5"/>
              <w:spacing w:after="0"/>
              <w:ind w:left="720"/>
              <w:jc w:val="both"/>
              <w:rPr>
                <w:b/>
                <w:bCs/>
                <w:highlight w:val="lightGray"/>
              </w:rPr>
            </w:pPr>
          </w:p>
        </w:tc>
        <w:tc>
          <w:tcPr>
            <w:tcW w:w="7654" w:type="dxa"/>
          </w:tcPr>
          <w:p w:rsidR="006D0E03" w:rsidRPr="00C51DFF" w:rsidRDefault="006D0E03" w:rsidP="00AE232A">
            <w:pPr>
              <w:pStyle w:val="a5"/>
              <w:jc w:val="both"/>
              <w:rPr>
                <w:highlight w:val="lightGray"/>
              </w:rPr>
            </w:pPr>
            <w:r w:rsidRPr="00C51DFF">
              <w:rPr>
                <w:b/>
                <w:bCs/>
                <w:highlight w:val="lightGray"/>
              </w:rPr>
              <w:t>Плик № 2 „</w:t>
            </w:r>
            <w:r w:rsidRPr="00C51DFF">
              <w:rPr>
                <w:b/>
                <w:highlight w:val="lightGray"/>
              </w:rPr>
              <w:t>Техническо предложение(Приложение№8)</w:t>
            </w:r>
          </w:p>
        </w:tc>
        <w:tc>
          <w:tcPr>
            <w:tcW w:w="1417" w:type="dxa"/>
          </w:tcPr>
          <w:p w:rsidR="006D0E03" w:rsidRPr="00C51DFF" w:rsidRDefault="006D0E03" w:rsidP="00AE232A">
            <w:pPr>
              <w:pStyle w:val="a5"/>
              <w:jc w:val="both"/>
              <w:rPr>
                <w:b/>
                <w:bCs/>
                <w:highlight w:val="lightGray"/>
              </w:rPr>
            </w:pPr>
          </w:p>
        </w:tc>
      </w:tr>
      <w:tr w:rsidR="006D0E03" w:rsidRPr="00C51DFF" w:rsidTr="007B65F2">
        <w:tc>
          <w:tcPr>
            <w:tcW w:w="1101" w:type="dxa"/>
          </w:tcPr>
          <w:p w:rsidR="006D0E03" w:rsidRPr="00C51DFF" w:rsidRDefault="006D0E03" w:rsidP="00AE232A">
            <w:pPr>
              <w:pStyle w:val="a5"/>
              <w:spacing w:after="0"/>
              <w:ind w:left="720"/>
              <w:jc w:val="both"/>
              <w:rPr>
                <w:b/>
                <w:bCs/>
                <w:highlight w:val="lightGray"/>
              </w:rPr>
            </w:pPr>
          </w:p>
        </w:tc>
        <w:tc>
          <w:tcPr>
            <w:tcW w:w="7654" w:type="dxa"/>
          </w:tcPr>
          <w:p w:rsidR="006D0E03" w:rsidRPr="00C51DFF" w:rsidRDefault="006D0E03" w:rsidP="00AE232A">
            <w:pPr>
              <w:pStyle w:val="a5"/>
              <w:jc w:val="both"/>
              <w:rPr>
                <w:bCs/>
                <w:highlight w:val="lightGray"/>
              </w:rPr>
            </w:pPr>
            <w:r w:rsidRPr="00C51DFF">
              <w:rPr>
                <w:bCs/>
              </w:rPr>
              <w:t>„</w:t>
            </w:r>
            <w:r w:rsidRPr="00C51DFF">
              <w:t>Техническо предложение(Приложение№8)</w:t>
            </w:r>
          </w:p>
        </w:tc>
        <w:tc>
          <w:tcPr>
            <w:tcW w:w="1417" w:type="dxa"/>
          </w:tcPr>
          <w:p w:rsidR="006D0E03" w:rsidRPr="00C51DFF" w:rsidRDefault="00241AA6" w:rsidP="00AE232A">
            <w:pPr>
              <w:pStyle w:val="a5"/>
              <w:jc w:val="both"/>
              <w:rPr>
                <w:b/>
                <w:bCs/>
                <w:highlight w:val="lightGray"/>
              </w:rPr>
            </w:pPr>
            <w:r w:rsidRPr="00C51DFF">
              <w:rPr>
                <w:b/>
                <w:bCs/>
              </w:rPr>
              <w:t>Д</w:t>
            </w:r>
            <w:r w:rsidR="006D0E03" w:rsidRPr="00C51DFF">
              <w:rPr>
                <w:b/>
                <w:bCs/>
              </w:rPr>
              <w:t>а</w:t>
            </w:r>
            <w:r>
              <w:rPr>
                <w:b/>
                <w:bCs/>
              </w:rPr>
              <w:t>-без да се разглежда</w:t>
            </w:r>
          </w:p>
        </w:tc>
      </w:tr>
      <w:tr w:rsidR="006D0E03" w:rsidRPr="00C51DFF" w:rsidTr="007B65F2">
        <w:tc>
          <w:tcPr>
            <w:tcW w:w="10172" w:type="dxa"/>
            <w:gridSpan w:val="3"/>
            <w:shd w:val="clear" w:color="auto" w:fill="D9D9D9"/>
          </w:tcPr>
          <w:p w:rsidR="006D0E03" w:rsidRPr="00C51DFF" w:rsidRDefault="006D0E03" w:rsidP="00AE232A">
            <w:pPr>
              <w:pStyle w:val="a5"/>
              <w:jc w:val="both"/>
            </w:pPr>
            <w:r w:rsidRPr="00C51DFF">
              <w:rPr>
                <w:b/>
                <w:bCs/>
              </w:rPr>
              <w:t>Плик № 3 „Ценово предложение“</w:t>
            </w:r>
          </w:p>
        </w:tc>
      </w:tr>
      <w:tr w:rsidR="006D0E03" w:rsidRPr="00C51DFF" w:rsidTr="007B65F2">
        <w:tc>
          <w:tcPr>
            <w:tcW w:w="1101" w:type="dxa"/>
          </w:tcPr>
          <w:p w:rsidR="006D0E03" w:rsidRPr="00C51DFF" w:rsidRDefault="006D0E03" w:rsidP="00AE232A">
            <w:pPr>
              <w:pStyle w:val="a5"/>
              <w:numPr>
                <w:ilvl w:val="0"/>
                <w:numId w:val="10"/>
              </w:numPr>
              <w:spacing w:after="0"/>
              <w:jc w:val="both"/>
              <w:rPr>
                <w:b/>
                <w:bCs/>
              </w:rPr>
            </w:pPr>
          </w:p>
        </w:tc>
        <w:tc>
          <w:tcPr>
            <w:tcW w:w="7654" w:type="dxa"/>
          </w:tcPr>
          <w:p w:rsidR="006D0E03" w:rsidRPr="00C51DFF" w:rsidRDefault="006D0E03" w:rsidP="00AE232A">
            <w:pPr>
              <w:pStyle w:val="a5"/>
              <w:jc w:val="both"/>
            </w:pPr>
            <w:r w:rsidRPr="00C51DFF">
              <w:t xml:space="preserve">Предлагана цена </w:t>
            </w:r>
            <w:r w:rsidRPr="00C51DFF">
              <w:rPr>
                <w:b/>
              </w:rPr>
              <w:t>(оригинал, по образец № 9)</w:t>
            </w:r>
          </w:p>
          <w:p w:rsidR="006D0E03" w:rsidRPr="00C51DFF" w:rsidRDefault="006D0E03" w:rsidP="00AE232A">
            <w:pPr>
              <w:pStyle w:val="a5"/>
              <w:jc w:val="both"/>
              <w:rPr>
                <w:bCs/>
                <w:i/>
                <w:iCs/>
              </w:rPr>
            </w:pPr>
            <w:r w:rsidRPr="00C51DFF">
              <w:rPr>
                <w:bCs/>
                <w:i/>
                <w:iCs/>
              </w:rPr>
              <w:t>(в отделен запечатан плик с надпис № 3 „Ценово предложение”, поставен в плика с офертата)</w:t>
            </w:r>
          </w:p>
        </w:tc>
        <w:tc>
          <w:tcPr>
            <w:tcW w:w="1417" w:type="dxa"/>
          </w:tcPr>
          <w:p w:rsidR="006D0E03" w:rsidRPr="00C51DFF" w:rsidRDefault="00241AA6" w:rsidP="00AE232A">
            <w:pPr>
              <w:pStyle w:val="a5"/>
              <w:jc w:val="both"/>
              <w:rPr>
                <w:b/>
              </w:rPr>
            </w:pPr>
            <w:r w:rsidRPr="00C51DFF">
              <w:rPr>
                <w:b/>
              </w:rPr>
              <w:t>Д</w:t>
            </w:r>
            <w:r w:rsidR="006D0E03" w:rsidRPr="00C51DFF">
              <w:rPr>
                <w:b/>
              </w:rPr>
              <w:t>а</w:t>
            </w:r>
            <w:r>
              <w:rPr>
                <w:b/>
              </w:rPr>
              <w:t>-плик, без да се отваря</w:t>
            </w:r>
          </w:p>
        </w:tc>
      </w:tr>
    </w:tbl>
    <w:p w:rsidR="006D0E03" w:rsidRPr="00C51DFF" w:rsidRDefault="006D0E03" w:rsidP="00AE232A">
      <w:pPr>
        <w:ind w:firstLine="708"/>
        <w:jc w:val="both"/>
        <w:rPr>
          <w:b/>
          <w:u w:val="single"/>
        </w:rPr>
      </w:pPr>
    </w:p>
    <w:p w:rsidR="006D0E03" w:rsidRPr="00C51DFF" w:rsidRDefault="006D0E03" w:rsidP="00AE232A">
      <w:pPr>
        <w:jc w:val="both"/>
      </w:pPr>
    </w:p>
    <w:p w:rsidR="006D0E03" w:rsidRPr="00C51DFF" w:rsidRDefault="006D0E03" w:rsidP="00AE232A">
      <w:pPr>
        <w:jc w:val="both"/>
      </w:pPr>
      <w:r w:rsidRPr="00C51DFF">
        <w:t xml:space="preserve">Комисията пристъпи към отваряне на опаковката на подадената от </w:t>
      </w:r>
      <w:r w:rsidRPr="00C51DFF">
        <w:rPr>
          <w:b/>
        </w:rPr>
        <w:t>участник № 2</w:t>
      </w:r>
      <w:r w:rsidRPr="00C51DFF">
        <w:t xml:space="preserve">  оферта и установи: </w:t>
      </w:r>
    </w:p>
    <w:p w:rsidR="006D0E03" w:rsidRPr="00C51DFF" w:rsidRDefault="006D0E03" w:rsidP="00AE232A">
      <w:pPr>
        <w:ind w:firstLine="708"/>
        <w:jc w:val="both"/>
      </w:pPr>
      <w:r w:rsidRPr="00C51DFF">
        <w:t xml:space="preserve">Офертата е подадена в запечатана, непрозрачна опаковка, с ненарушена цялост, с посочени данни за участника, адрес за кореспонденция. </w:t>
      </w:r>
    </w:p>
    <w:p w:rsidR="006D0E03" w:rsidRPr="00C51DFF" w:rsidRDefault="006D0E03" w:rsidP="00AE232A">
      <w:pPr>
        <w:ind w:firstLine="708"/>
        <w:jc w:val="both"/>
      </w:pPr>
      <w:r w:rsidRPr="00C51DFF">
        <w:t>Председателя на комисията  отвори опаковката и предложи на останалите членове на комисията да подпишат съдържащите се в нея документи- документи за подбор, техническо предложение и плик с надпис „Предложени ценови параметри”. Всички подписаха наличните в опаковката документи, а именно:</w:t>
      </w:r>
    </w:p>
    <w:p w:rsidR="006D0E03" w:rsidRPr="00C51DFF" w:rsidRDefault="006D0E03" w:rsidP="00AE232A">
      <w:pPr>
        <w:jc w:val="both"/>
      </w:pPr>
    </w:p>
    <w:p w:rsidR="006D0E03" w:rsidRPr="00C51DFF" w:rsidRDefault="006D0E03" w:rsidP="00AE232A">
      <w:pPr>
        <w:ind w:firstLine="708"/>
        <w:jc w:val="both"/>
        <w:rPr>
          <w:b/>
          <w:u w:val="single"/>
        </w:rPr>
      </w:pPr>
      <w:r w:rsidRPr="00C51DFF">
        <w:rPr>
          <w:b/>
          <w:u w:val="single"/>
        </w:rPr>
        <w:t>Участник № 2</w:t>
      </w:r>
      <w:r w:rsidRPr="00C51DFF">
        <w:rPr>
          <w:u w:val="single"/>
        </w:rPr>
        <w:t xml:space="preserve"> – </w:t>
      </w:r>
      <w:r w:rsidRPr="00C51DFF">
        <w:rPr>
          <w:b/>
          <w:u w:val="single"/>
        </w:rPr>
        <w:t>„</w:t>
      </w:r>
      <w:proofErr w:type="spellStart"/>
      <w:r w:rsidRPr="00C51DFF">
        <w:rPr>
          <w:b/>
          <w:u w:val="single"/>
        </w:rPr>
        <w:t>Елитхран</w:t>
      </w:r>
      <w:proofErr w:type="spellEnd"/>
      <w:r w:rsidRPr="00C51DFF">
        <w:rPr>
          <w:b/>
          <w:u w:val="single"/>
        </w:rPr>
        <w:t>”ЕООД</w:t>
      </w:r>
    </w:p>
    <w:tbl>
      <w:tblPr>
        <w:tblW w:w="101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101"/>
        <w:gridCol w:w="7654"/>
        <w:gridCol w:w="1417"/>
      </w:tblGrid>
      <w:tr w:rsidR="006D0E03" w:rsidRPr="00C51DFF" w:rsidTr="007B65F2">
        <w:trPr>
          <w:tblHeader/>
        </w:trPr>
        <w:tc>
          <w:tcPr>
            <w:tcW w:w="1101" w:type="dxa"/>
            <w:vAlign w:val="center"/>
          </w:tcPr>
          <w:p w:rsidR="006D0E03" w:rsidRPr="00C51DFF" w:rsidRDefault="006D0E03" w:rsidP="00AE232A">
            <w:pPr>
              <w:pStyle w:val="a5"/>
              <w:jc w:val="both"/>
              <w:rPr>
                <w:b/>
                <w:bCs/>
              </w:rPr>
            </w:pPr>
            <w:r w:rsidRPr="00C51DFF">
              <w:rPr>
                <w:b/>
                <w:bCs/>
              </w:rPr>
              <w:lastRenderedPageBreak/>
              <w:t>Приложение №</w:t>
            </w:r>
          </w:p>
        </w:tc>
        <w:tc>
          <w:tcPr>
            <w:tcW w:w="7654" w:type="dxa"/>
            <w:vAlign w:val="center"/>
          </w:tcPr>
          <w:p w:rsidR="006D0E03" w:rsidRPr="00C51DFF" w:rsidRDefault="006D0E03" w:rsidP="00AE232A">
            <w:pPr>
              <w:pStyle w:val="a5"/>
              <w:jc w:val="both"/>
              <w:rPr>
                <w:b/>
                <w:bCs/>
              </w:rPr>
            </w:pPr>
            <w:r w:rsidRPr="00C51DFF">
              <w:rPr>
                <w:b/>
                <w:bCs/>
              </w:rPr>
              <w:t>Съдържание</w:t>
            </w:r>
          </w:p>
        </w:tc>
        <w:tc>
          <w:tcPr>
            <w:tcW w:w="1417" w:type="dxa"/>
            <w:vAlign w:val="center"/>
          </w:tcPr>
          <w:p w:rsidR="006D0E03" w:rsidRPr="00C51DFF" w:rsidRDefault="006D0E03" w:rsidP="00AE232A">
            <w:pPr>
              <w:pStyle w:val="a5"/>
              <w:spacing w:after="0"/>
              <w:jc w:val="both"/>
              <w:rPr>
                <w:i/>
                <w:iCs/>
              </w:rPr>
            </w:pPr>
          </w:p>
        </w:tc>
      </w:tr>
      <w:tr w:rsidR="006D0E03" w:rsidRPr="00C51DFF" w:rsidTr="007B65F2">
        <w:tc>
          <w:tcPr>
            <w:tcW w:w="10172" w:type="dxa"/>
            <w:gridSpan w:val="3"/>
            <w:tcBorders>
              <w:top w:val="double" w:sz="4" w:space="0" w:color="auto"/>
            </w:tcBorders>
            <w:shd w:val="clear" w:color="auto" w:fill="D9D9D9"/>
          </w:tcPr>
          <w:p w:rsidR="006D0E03" w:rsidRPr="00C51DFF" w:rsidRDefault="006D0E03" w:rsidP="00AE232A">
            <w:pPr>
              <w:pStyle w:val="a5"/>
              <w:jc w:val="both"/>
              <w:rPr>
                <w:b/>
                <w:bCs/>
              </w:rPr>
            </w:pPr>
            <w:r w:rsidRPr="00C51DFF">
              <w:rPr>
                <w:b/>
                <w:bCs/>
              </w:rPr>
              <w:t>Плик № 1 „Документи за подбор”</w:t>
            </w:r>
          </w:p>
        </w:tc>
      </w:tr>
      <w:tr w:rsidR="006D0E03" w:rsidRPr="00C51DFF" w:rsidTr="007B65F2">
        <w:tc>
          <w:tcPr>
            <w:tcW w:w="1101" w:type="dxa"/>
          </w:tcPr>
          <w:p w:rsidR="006D0E03" w:rsidRPr="00C51DFF" w:rsidRDefault="006D0E03" w:rsidP="00AE232A">
            <w:pPr>
              <w:pStyle w:val="a5"/>
              <w:numPr>
                <w:ilvl w:val="0"/>
                <w:numId w:val="12"/>
              </w:numPr>
              <w:spacing w:after="0"/>
              <w:jc w:val="both"/>
              <w:rPr>
                <w:b/>
                <w:bCs/>
              </w:rPr>
            </w:pPr>
          </w:p>
        </w:tc>
        <w:tc>
          <w:tcPr>
            <w:tcW w:w="7654" w:type="dxa"/>
          </w:tcPr>
          <w:p w:rsidR="006D0E03" w:rsidRPr="00C51DFF" w:rsidRDefault="006D0E03" w:rsidP="00AE232A">
            <w:pPr>
              <w:pStyle w:val="a5"/>
              <w:jc w:val="both"/>
            </w:pPr>
            <w:r w:rsidRPr="00C51DFF">
              <w:t xml:space="preserve">Настоящият списък </w:t>
            </w:r>
            <w:r w:rsidRPr="00C51DFF">
              <w:rPr>
                <w:b/>
              </w:rPr>
              <w:t>(оригинал, по образец № 2а)</w:t>
            </w:r>
          </w:p>
        </w:tc>
        <w:tc>
          <w:tcPr>
            <w:tcW w:w="1417" w:type="dxa"/>
          </w:tcPr>
          <w:p w:rsidR="006D0E03" w:rsidRPr="00C51DFF" w:rsidRDefault="006D0E03" w:rsidP="00AE232A">
            <w:pPr>
              <w:pStyle w:val="a5"/>
              <w:jc w:val="both"/>
              <w:rPr>
                <w:b/>
                <w:bCs/>
              </w:rPr>
            </w:pPr>
            <w:r w:rsidRPr="00C51DFF">
              <w:rPr>
                <w:b/>
                <w:bCs/>
              </w:rPr>
              <w:t>да</w:t>
            </w:r>
          </w:p>
        </w:tc>
      </w:tr>
      <w:tr w:rsidR="006D0E03" w:rsidRPr="00C51DFF" w:rsidTr="007B65F2">
        <w:tc>
          <w:tcPr>
            <w:tcW w:w="1101" w:type="dxa"/>
          </w:tcPr>
          <w:p w:rsidR="006D0E03" w:rsidRPr="00C51DFF" w:rsidRDefault="006D0E03" w:rsidP="00AE232A">
            <w:pPr>
              <w:pStyle w:val="a5"/>
              <w:numPr>
                <w:ilvl w:val="0"/>
                <w:numId w:val="12"/>
              </w:numPr>
              <w:spacing w:after="0"/>
              <w:jc w:val="both"/>
              <w:rPr>
                <w:b/>
                <w:bCs/>
              </w:rPr>
            </w:pPr>
          </w:p>
        </w:tc>
        <w:tc>
          <w:tcPr>
            <w:tcW w:w="7654" w:type="dxa"/>
          </w:tcPr>
          <w:p w:rsidR="006D0E03" w:rsidRPr="00C51DFF" w:rsidRDefault="006D0E03" w:rsidP="00AE232A">
            <w:pPr>
              <w:pStyle w:val="a5"/>
              <w:jc w:val="both"/>
            </w:pPr>
            <w:r w:rsidRPr="00C51DFF">
              <w:t>Заявление за участие(приложение №2)</w:t>
            </w:r>
          </w:p>
        </w:tc>
        <w:tc>
          <w:tcPr>
            <w:tcW w:w="1417" w:type="dxa"/>
          </w:tcPr>
          <w:p w:rsidR="006D0E03" w:rsidRPr="00C51DFF" w:rsidRDefault="006D0E03" w:rsidP="00AE232A">
            <w:pPr>
              <w:pStyle w:val="a5"/>
              <w:jc w:val="both"/>
              <w:rPr>
                <w:b/>
                <w:bCs/>
              </w:rPr>
            </w:pPr>
            <w:r w:rsidRPr="00C51DFF">
              <w:rPr>
                <w:b/>
                <w:bCs/>
              </w:rPr>
              <w:t>да</w:t>
            </w:r>
          </w:p>
        </w:tc>
      </w:tr>
      <w:tr w:rsidR="006D0E03" w:rsidRPr="00C51DFF" w:rsidTr="007B65F2">
        <w:tc>
          <w:tcPr>
            <w:tcW w:w="1101" w:type="dxa"/>
          </w:tcPr>
          <w:p w:rsidR="006D0E03" w:rsidRPr="00C51DFF" w:rsidRDefault="006D0E03" w:rsidP="00AE232A">
            <w:pPr>
              <w:pStyle w:val="a5"/>
              <w:numPr>
                <w:ilvl w:val="0"/>
                <w:numId w:val="12"/>
              </w:numPr>
              <w:spacing w:after="0"/>
              <w:jc w:val="both"/>
              <w:rPr>
                <w:b/>
                <w:bCs/>
              </w:rPr>
            </w:pPr>
          </w:p>
        </w:tc>
        <w:tc>
          <w:tcPr>
            <w:tcW w:w="7654" w:type="dxa"/>
          </w:tcPr>
          <w:p w:rsidR="006D0E03" w:rsidRPr="00C51DFF" w:rsidRDefault="006D0E03" w:rsidP="00AE232A">
            <w:pPr>
              <w:pStyle w:val="a5"/>
              <w:jc w:val="both"/>
            </w:pPr>
            <w:r w:rsidRPr="00C51DFF">
              <w:t>Стандартен образец за единния европейски документ</w:t>
            </w:r>
          </w:p>
        </w:tc>
        <w:tc>
          <w:tcPr>
            <w:tcW w:w="1417" w:type="dxa"/>
          </w:tcPr>
          <w:p w:rsidR="006D0E03" w:rsidRPr="00C51DFF" w:rsidRDefault="006D0E03" w:rsidP="00AE232A">
            <w:pPr>
              <w:pStyle w:val="a5"/>
              <w:jc w:val="both"/>
              <w:rPr>
                <w:b/>
                <w:bCs/>
              </w:rPr>
            </w:pPr>
            <w:r w:rsidRPr="00C51DFF">
              <w:rPr>
                <w:b/>
                <w:bCs/>
              </w:rPr>
              <w:t>да</w:t>
            </w:r>
          </w:p>
        </w:tc>
      </w:tr>
      <w:tr w:rsidR="006D0E03" w:rsidRPr="00C51DFF" w:rsidTr="007B65F2">
        <w:tc>
          <w:tcPr>
            <w:tcW w:w="1101" w:type="dxa"/>
          </w:tcPr>
          <w:p w:rsidR="006D0E03" w:rsidRPr="00C51DFF" w:rsidRDefault="006D0E03" w:rsidP="00AE232A">
            <w:pPr>
              <w:pStyle w:val="a5"/>
              <w:numPr>
                <w:ilvl w:val="0"/>
                <w:numId w:val="12"/>
              </w:numPr>
              <w:spacing w:after="0"/>
              <w:jc w:val="both"/>
              <w:rPr>
                <w:b/>
                <w:bCs/>
              </w:rPr>
            </w:pPr>
          </w:p>
        </w:tc>
        <w:tc>
          <w:tcPr>
            <w:tcW w:w="7654" w:type="dxa"/>
          </w:tcPr>
          <w:p w:rsidR="006D0E03" w:rsidRPr="00C51DFF" w:rsidRDefault="006D0E03" w:rsidP="00AE232A">
            <w:pPr>
              <w:pStyle w:val="a5"/>
              <w:jc w:val="both"/>
            </w:pPr>
            <w:r w:rsidRPr="00C51DFF">
              <w:t>Декларация за приемане условията на договора(образец №4)</w:t>
            </w:r>
          </w:p>
        </w:tc>
        <w:tc>
          <w:tcPr>
            <w:tcW w:w="1417" w:type="dxa"/>
          </w:tcPr>
          <w:p w:rsidR="006D0E03" w:rsidRPr="00C51DFF" w:rsidRDefault="006D0E03" w:rsidP="00AE232A">
            <w:pPr>
              <w:pStyle w:val="a5"/>
              <w:jc w:val="both"/>
              <w:rPr>
                <w:b/>
                <w:bCs/>
              </w:rPr>
            </w:pPr>
            <w:r w:rsidRPr="00C51DFF">
              <w:rPr>
                <w:b/>
                <w:bCs/>
              </w:rPr>
              <w:t>да</w:t>
            </w:r>
          </w:p>
        </w:tc>
      </w:tr>
      <w:tr w:rsidR="006D0E03" w:rsidRPr="00C51DFF" w:rsidTr="007B65F2">
        <w:tc>
          <w:tcPr>
            <w:tcW w:w="1101" w:type="dxa"/>
          </w:tcPr>
          <w:p w:rsidR="006D0E03" w:rsidRPr="00C51DFF" w:rsidRDefault="006D0E03" w:rsidP="00AE232A">
            <w:pPr>
              <w:pStyle w:val="a5"/>
              <w:numPr>
                <w:ilvl w:val="0"/>
                <w:numId w:val="12"/>
              </w:numPr>
              <w:spacing w:after="0"/>
              <w:jc w:val="both"/>
              <w:rPr>
                <w:b/>
                <w:bCs/>
              </w:rPr>
            </w:pPr>
          </w:p>
        </w:tc>
        <w:tc>
          <w:tcPr>
            <w:tcW w:w="7654" w:type="dxa"/>
          </w:tcPr>
          <w:p w:rsidR="006D0E03" w:rsidRPr="00C51DFF" w:rsidRDefault="006D0E03" w:rsidP="00AE232A">
            <w:pPr>
              <w:pStyle w:val="a5"/>
              <w:jc w:val="both"/>
            </w:pPr>
            <w:r w:rsidRPr="00C51DFF">
              <w:t>Декларация за срока на валидност на офертата(Приложение№5)</w:t>
            </w:r>
          </w:p>
        </w:tc>
        <w:tc>
          <w:tcPr>
            <w:tcW w:w="1417" w:type="dxa"/>
          </w:tcPr>
          <w:p w:rsidR="006D0E03" w:rsidRPr="00C51DFF" w:rsidRDefault="006D0E03" w:rsidP="00AE232A">
            <w:pPr>
              <w:pStyle w:val="a5"/>
              <w:jc w:val="both"/>
              <w:rPr>
                <w:b/>
                <w:bCs/>
              </w:rPr>
            </w:pPr>
            <w:r w:rsidRPr="00C51DFF">
              <w:rPr>
                <w:b/>
                <w:bCs/>
              </w:rPr>
              <w:t>да</w:t>
            </w:r>
          </w:p>
        </w:tc>
      </w:tr>
      <w:tr w:rsidR="006D0E03" w:rsidRPr="00C51DFF" w:rsidTr="007B65F2">
        <w:tc>
          <w:tcPr>
            <w:tcW w:w="1101" w:type="dxa"/>
          </w:tcPr>
          <w:p w:rsidR="006D0E03" w:rsidRPr="00C51DFF" w:rsidRDefault="006D0E03" w:rsidP="00AE232A">
            <w:pPr>
              <w:pStyle w:val="a5"/>
              <w:numPr>
                <w:ilvl w:val="0"/>
                <w:numId w:val="12"/>
              </w:numPr>
              <w:spacing w:after="0"/>
              <w:jc w:val="both"/>
              <w:rPr>
                <w:b/>
                <w:bCs/>
              </w:rPr>
            </w:pPr>
          </w:p>
        </w:tc>
        <w:tc>
          <w:tcPr>
            <w:tcW w:w="7654" w:type="dxa"/>
          </w:tcPr>
          <w:p w:rsidR="006D0E03" w:rsidRPr="00C51DFF" w:rsidRDefault="006D0E03" w:rsidP="00AE232A">
            <w:pPr>
              <w:pStyle w:val="a5"/>
              <w:jc w:val="both"/>
            </w:pPr>
            <w:r w:rsidRPr="00C51DFF">
              <w:t>Декларация(образец №6)</w:t>
            </w:r>
          </w:p>
        </w:tc>
        <w:tc>
          <w:tcPr>
            <w:tcW w:w="1417" w:type="dxa"/>
          </w:tcPr>
          <w:p w:rsidR="006D0E03" w:rsidRPr="00C51DFF" w:rsidRDefault="006D0E03" w:rsidP="00AE232A">
            <w:pPr>
              <w:pStyle w:val="a5"/>
              <w:jc w:val="both"/>
              <w:rPr>
                <w:b/>
                <w:bCs/>
              </w:rPr>
            </w:pPr>
            <w:r w:rsidRPr="00C51DFF">
              <w:rPr>
                <w:b/>
                <w:bCs/>
              </w:rPr>
              <w:t>да</w:t>
            </w:r>
          </w:p>
        </w:tc>
      </w:tr>
      <w:tr w:rsidR="006D0E03" w:rsidRPr="00C51DFF" w:rsidTr="007B65F2">
        <w:tc>
          <w:tcPr>
            <w:tcW w:w="1101" w:type="dxa"/>
          </w:tcPr>
          <w:p w:rsidR="006D0E03" w:rsidRPr="00C51DFF" w:rsidRDefault="006D0E03" w:rsidP="00AE232A">
            <w:pPr>
              <w:pStyle w:val="a5"/>
              <w:numPr>
                <w:ilvl w:val="0"/>
                <w:numId w:val="12"/>
              </w:numPr>
              <w:spacing w:after="0"/>
              <w:jc w:val="both"/>
              <w:rPr>
                <w:b/>
                <w:bCs/>
              </w:rPr>
            </w:pPr>
          </w:p>
        </w:tc>
        <w:tc>
          <w:tcPr>
            <w:tcW w:w="7654" w:type="dxa"/>
          </w:tcPr>
          <w:p w:rsidR="006D0E03" w:rsidRPr="00C51DFF" w:rsidRDefault="006D0E03" w:rsidP="00AE232A">
            <w:pPr>
              <w:pStyle w:val="a5"/>
              <w:jc w:val="both"/>
            </w:pPr>
            <w:r w:rsidRPr="00C51DFF">
              <w:t>Декларация(образец №7)</w:t>
            </w:r>
          </w:p>
        </w:tc>
        <w:tc>
          <w:tcPr>
            <w:tcW w:w="1417" w:type="dxa"/>
          </w:tcPr>
          <w:p w:rsidR="006D0E03" w:rsidRPr="00C51DFF" w:rsidRDefault="006D0E03" w:rsidP="00AE232A">
            <w:pPr>
              <w:pStyle w:val="a5"/>
              <w:jc w:val="both"/>
              <w:rPr>
                <w:b/>
                <w:bCs/>
              </w:rPr>
            </w:pPr>
            <w:r w:rsidRPr="00C51DFF">
              <w:rPr>
                <w:b/>
                <w:bCs/>
              </w:rPr>
              <w:t>да</w:t>
            </w:r>
          </w:p>
        </w:tc>
      </w:tr>
      <w:tr w:rsidR="006D0E03" w:rsidRPr="00C51DFF" w:rsidTr="007B65F2">
        <w:tc>
          <w:tcPr>
            <w:tcW w:w="1101" w:type="dxa"/>
          </w:tcPr>
          <w:p w:rsidR="006D0E03" w:rsidRPr="00C51DFF" w:rsidRDefault="006D0E03" w:rsidP="00AE232A">
            <w:pPr>
              <w:pStyle w:val="a5"/>
              <w:spacing w:after="0"/>
              <w:ind w:left="720"/>
              <w:jc w:val="both"/>
              <w:rPr>
                <w:b/>
                <w:bCs/>
                <w:highlight w:val="lightGray"/>
              </w:rPr>
            </w:pPr>
          </w:p>
        </w:tc>
        <w:tc>
          <w:tcPr>
            <w:tcW w:w="7654" w:type="dxa"/>
          </w:tcPr>
          <w:p w:rsidR="006D0E03" w:rsidRPr="00C51DFF" w:rsidRDefault="006D0E03" w:rsidP="00AE232A">
            <w:pPr>
              <w:pStyle w:val="a5"/>
              <w:jc w:val="both"/>
              <w:rPr>
                <w:highlight w:val="lightGray"/>
              </w:rPr>
            </w:pPr>
            <w:r w:rsidRPr="00C51DFF">
              <w:rPr>
                <w:b/>
                <w:bCs/>
                <w:highlight w:val="lightGray"/>
              </w:rPr>
              <w:t>Плик № 2 „</w:t>
            </w:r>
            <w:r w:rsidRPr="00C51DFF">
              <w:rPr>
                <w:b/>
                <w:highlight w:val="lightGray"/>
              </w:rPr>
              <w:t>Техническо предложение(Приложение№8)</w:t>
            </w:r>
          </w:p>
        </w:tc>
        <w:tc>
          <w:tcPr>
            <w:tcW w:w="1417" w:type="dxa"/>
          </w:tcPr>
          <w:p w:rsidR="006D0E03" w:rsidRPr="00C51DFF" w:rsidRDefault="006D0E03" w:rsidP="00AE232A">
            <w:pPr>
              <w:pStyle w:val="a5"/>
              <w:jc w:val="both"/>
              <w:rPr>
                <w:b/>
                <w:bCs/>
                <w:highlight w:val="lightGray"/>
              </w:rPr>
            </w:pPr>
          </w:p>
        </w:tc>
      </w:tr>
      <w:tr w:rsidR="006D0E03" w:rsidRPr="00C51DFF" w:rsidTr="007B65F2">
        <w:tc>
          <w:tcPr>
            <w:tcW w:w="1101" w:type="dxa"/>
          </w:tcPr>
          <w:p w:rsidR="006D0E03" w:rsidRPr="00C51DFF" w:rsidRDefault="006D0E03" w:rsidP="00AE232A">
            <w:pPr>
              <w:pStyle w:val="a5"/>
              <w:spacing w:after="0"/>
              <w:ind w:left="720"/>
              <w:jc w:val="both"/>
              <w:rPr>
                <w:b/>
                <w:bCs/>
                <w:highlight w:val="lightGray"/>
              </w:rPr>
            </w:pPr>
          </w:p>
        </w:tc>
        <w:tc>
          <w:tcPr>
            <w:tcW w:w="7654" w:type="dxa"/>
          </w:tcPr>
          <w:p w:rsidR="006D0E03" w:rsidRPr="00C51DFF" w:rsidRDefault="006D0E03" w:rsidP="00AE232A">
            <w:pPr>
              <w:pStyle w:val="a5"/>
              <w:jc w:val="both"/>
              <w:rPr>
                <w:bCs/>
                <w:highlight w:val="lightGray"/>
              </w:rPr>
            </w:pPr>
            <w:r w:rsidRPr="00C51DFF">
              <w:rPr>
                <w:bCs/>
              </w:rPr>
              <w:t>„</w:t>
            </w:r>
            <w:r w:rsidRPr="00C51DFF">
              <w:t>Техническо предложение(Приложение№8)</w:t>
            </w:r>
          </w:p>
        </w:tc>
        <w:tc>
          <w:tcPr>
            <w:tcW w:w="1417" w:type="dxa"/>
          </w:tcPr>
          <w:p w:rsidR="006D0E03" w:rsidRPr="00C51DFF" w:rsidRDefault="004D3ED3" w:rsidP="00AE232A">
            <w:pPr>
              <w:pStyle w:val="a5"/>
              <w:jc w:val="both"/>
              <w:rPr>
                <w:b/>
                <w:bCs/>
                <w:highlight w:val="lightGray"/>
              </w:rPr>
            </w:pPr>
            <w:r w:rsidRPr="00C51DFF">
              <w:rPr>
                <w:b/>
                <w:bCs/>
              </w:rPr>
              <w:t>Д</w:t>
            </w:r>
            <w:r w:rsidR="006D0E03" w:rsidRPr="00C51DFF">
              <w:rPr>
                <w:b/>
                <w:bCs/>
              </w:rPr>
              <w:t>а</w:t>
            </w:r>
            <w:r>
              <w:rPr>
                <w:b/>
                <w:bCs/>
              </w:rPr>
              <w:t>-без да се разглежда</w:t>
            </w:r>
          </w:p>
        </w:tc>
      </w:tr>
      <w:tr w:rsidR="006D0E03" w:rsidRPr="00C51DFF" w:rsidTr="007B65F2">
        <w:tc>
          <w:tcPr>
            <w:tcW w:w="10172" w:type="dxa"/>
            <w:gridSpan w:val="3"/>
            <w:shd w:val="clear" w:color="auto" w:fill="D9D9D9"/>
          </w:tcPr>
          <w:p w:rsidR="006D0E03" w:rsidRPr="00C51DFF" w:rsidRDefault="006D0E03" w:rsidP="00AE232A">
            <w:pPr>
              <w:pStyle w:val="a5"/>
              <w:jc w:val="both"/>
            </w:pPr>
            <w:r w:rsidRPr="00C51DFF">
              <w:rPr>
                <w:b/>
                <w:bCs/>
              </w:rPr>
              <w:t>Плик № 3 „Ценово предложение“</w:t>
            </w:r>
          </w:p>
        </w:tc>
      </w:tr>
      <w:tr w:rsidR="006D0E03" w:rsidRPr="00C51DFF" w:rsidTr="007B65F2">
        <w:tc>
          <w:tcPr>
            <w:tcW w:w="1101" w:type="dxa"/>
          </w:tcPr>
          <w:p w:rsidR="006D0E03" w:rsidRPr="00C51DFF" w:rsidRDefault="006D0E03" w:rsidP="00AE232A">
            <w:pPr>
              <w:pStyle w:val="a5"/>
              <w:numPr>
                <w:ilvl w:val="0"/>
                <w:numId w:val="12"/>
              </w:numPr>
              <w:spacing w:after="0"/>
              <w:jc w:val="both"/>
              <w:rPr>
                <w:b/>
                <w:bCs/>
              </w:rPr>
            </w:pPr>
          </w:p>
        </w:tc>
        <w:tc>
          <w:tcPr>
            <w:tcW w:w="7654" w:type="dxa"/>
          </w:tcPr>
          <w:p w:rsidR="006D0E03" w:rsidRPr="00C51DFF" w:rsidRDefault="006D0E03" w:rsidP="00AE232A">
            <w:pPr>
              <w:pStyle w:val="a5"/>
              <w:jc w:val="both"/>
            </w:pPr>
            <w:r w:rsidRPr="00C51DFF">
              <w:t xml:space="preserve">Предлагана цена </w:t>
            </w:r>
            <w:r w:rsidRPr="00C51DFF">
              <w:rPr>
                <w:b/>
              </w:rPr>
              <w:t>(оригинал, по образец № 9)</w:t>
            </w:r>
          </w:p>
          <w:p w:rsidR="006D0E03" w:rsidRPr="00C51DFF" w:rsidRDefault="006D0E03" w:rsidP="00AE232A">
            <w:pPr>
              <w:pStyle w:val="a5"/>
              <w:jc w:val="both"/>
              <w:rPr>
                <w:bCs/>
                <w:i/>
                <w:iCs/>
              </w:rPr>
            </w:pPr>
            <w:r w:rsidRPr="00C51DFF">
              <w:rPr>
                <w:bCs/>
                <w:i/>
                <w:iCs/>
              </w:rPr>
              <w:t>(в отделен запечатан плик с надпис № 3 „Ценово предложение”, поставен в плика с офертата)</w:t>
            </w:r>
          </w:p>
        </w:tc>
        <w:tc>
          <w:tcPr>
            <w:tcW w:w="1417" w:type="dxa"/>
          </w:tcPr>
          <w:p w:rsidR="006D0E03" w:rsidRPr="00C51DFF" w:rsidRDefault="004D3ED3" w:rsidP="00AE232A">
            <w:pPr>
              <w:pStyle w:val="a5"/>
              <w:jc w:val="both"/>
              <w:rPr>
                <w:b/>
              </w:rPr>
            </w:pPr>
            <w:r w:rsidRPr="00C51DFF">
              <w:rPr>
                <w:b/>
              </w:rPr>
              <w:t>Д</w:t>
            </w:r>
            <w:r w:rsidR="006D0E03" w:rsidRPr="00C51DFF">
              <w:rPr>
                <w:b/>
              </w:rPr>
              <w:t>а</w:t>
            </w:r>
            <w:r>
              <w:rPr>
                <w:b/>
              </w:rPr>
              <w:t>-без да се отваря</w:t>
            </w:r>
          </w:p>
        </w:tc>
      </w:tr>
    </w:tbl>
    <w:p w:rsidR="006D0E03" w:rsidRPr="00C51DFF" w:rsidRDefault="006D0E03" w:rsidP="00AE232A">
      <w:pPr>
        <w:ind w:firstLine="708"/>
        <w:jc w:val="both"/>
        <w:rPr>
          <w:b/>
          <w:u w:val="single"/>
        </w:rPr>
      </w:pPr>
    </w:p>
    <w:p w:rsidR="006D0E03" w:rsidRPr="00C51DFF" w:rsidRDefault="006D0E03" w:rsidP="00AE232A">
      <w:pPr>
        <w:jc w:val="both"/>
      </w:pPr>
    </w:p>
    <w:p w:rsidR="006D0E03" w:rsidRPr="00C51DFF" w:rsidRDefault="006D0E03" w:rsidP="00AE232A">
      <w:pPr>
        <w:jc w:val="both"/>
      </w:pPr>
      <w:r w:rsidRPr="00C51DFF">
        <w:t xml:space="preserve">С подписване на представените документи за участие приключи публичната част от заседанието на комисията. </w:t>
      </w:r>
    </w:p>
    <w:p w:rsidR="006D0E03" w:rsidRPr="00C51DFF" w:rsidRDefault="006D0E03" w:rsidP="00AE232A">
      <w:pPr>
        <w:jc w:val="both"/>
      </w:pPr>
    </w:p>
    <w:p w:rsidR="006D0E03" w:rsidRDefault="006D0E03" w:rsidP="00AE232A">
      <w:pPr>
        <w:ind w:firstLine="708"/>
        <w:jc w:val="both"/>
      </w:pPr>
      <w:r w:rsidRPr="00C51DFF">
        <w:t xml:space="preserve">Комисията продължи своето заседание  на закрити врати. Първо бяха разгледани </w:t>
      </w:r>
      <w:r w:rsidR="00241AA6">
        <w:t xml:space="preserve">и обсъдени </w:t>
      </w:r>
      <w:r w:rsidRPr="00C51DFF">
        <w:t>документите на участни</w:t>
      </w:r>
      <w:r w:rsidR="00241AA6">
        <w:t>к №1, представени в опаковката за</w:t>
      </w:r>
      <w:r w:rsidRPr="00C51DFF">
        <w:t xml:space="preserve"> тяхната </w:t>
      </w:r>
      <w:proofErr w:type="spellStart"/>
      <w:r w:rsidRPr="00C51DFF">
        <w:t>съотносимост</w:t>
      </w:r>
      <w:proofErr w:type="spellEnd"/>
      <w:r w:rsidRPr="00C51DFF">
        <w:t xml:space="preserve"> спрямо условията за участие, поставени от възложителя.</w:t>
      </w:r>
    </w:p>
    <w:p w:rsidR="00C51DFF" w:rsidRDefault="00C51DFF" w:rsidP="00AE232A">
      <w:pPr>
        <w:ind w:firstLine="708"/>
        <w:jc w:val="both"/>
      </w:pPr>
      <w:r>
        <w:t>Комисията разгледа представеният от участника ЕЕДОП. Документа е попълнен спрямо изискванията на Възложителя, посочени са всички данни в съответните раздели, изискуеми в Документацията за участие.</w:t>
      </w:r>
    </w:p>
    <w:p w:rsidR="00C51DFF" w:rsidRDefault="00C51DFF" w:rsidP="00AE232A">
      <w:pPr>
        <w:ind w:firstLine="708"/>
        <w:jc w:val="both"/>
      </w:pPr>
      <w:r>
        <w:t>Комисията</w:t>
      </w:r>
      <w:r w:rsidR="00241AA6">
        <w:t xml:space="preserve"> разгледа и останалите представени документи. Попълнени, подписани и подпечатани  са от законния представител на дружеството.</w:t>
      </w:r>
    </w:p>
    <w:p w:rsidR="00241AA6" w:rsidRPr="004D3ED3" w:rsidRDefault="00241AA6" w:rsidP="00AE232A">
      <w:pPr>
        <w:ind w:firstLine="708"/>
        <w:jc w:val="both"/>
        <w:rPr>
          <w:b/>
        </w:rPr>
      </w:pPr>
      <w:r>
        <w:t xml:space="preserve">Комисията намира за редовни представените от участника документи за подбор. </w:t>
      </w:r>
      <w:r w:rsidRPr="004D3ED3">
        <w:rPr>
          <w:b/>
        </w:rPr>
        <w:t>Допуска се до следващия етап на процедурата- разглеждане на техническото предложение.</w:t>
      </w:r>
    </w:p>
    <w:p w:rsidR="006D0E03" w:rsidRDefault="006D0E03" w:rsidP="00AE232A">
      <w:pPr>
        <w:jc w:val="both"/>
        <w:textAlignment w:val="center"/>
      </w:pPr>
    </w:p>
    <w:p w:rsidR="00C51DFF" w:rsidRPr="00C51DFF" w:rsidRDefault="00C51DFF" w:rsidP="00AE232A">
      <w:pPr>
        <w:jc w:val="both"/>
        <w:textAlignment w:val="center"/>
        <w:rPr>
          <w:b/>
          <w:color w:val="000000"/>
        </w:rPr>
      </w:pPr>
    </w:p>
    <w:p w:rsidR="00241AA6" w:rsidRDefault="006D0E03" w:rsidP="00241AA6">
      <w:pPr>
        <w:ind w:firstLine="708"/>
        <w:jc w:val="both"/>
        <w:rPr>
          <w:color w:val="000000"/>
        </w:rPr>
      </w:pPr>
      <w:r w:rsidRPr="00C51DFF">
        <w:rPr>
          <w:color w:val="000000"/>
        </w:rPr>
        <w:t xml:space="preserve">Комисията разгледа </w:t>
      </w:r>
      <w:r w:rsidR="00241AA6">
        <w:rPr>
          <w:color w:val="000000"/>
        </w:rPr>
        <w:t xml:space="preserve">и обсъди </w:t>
      </w:r>
      <w:r w:rsidRPr="00C51DFF">
        <w:rPr>
          <w:color w:val="000000"/>
        </w:rPr>
        <w:t xml:space="preserve">документите за участие на кандидат №2. </w:t>
      </w:r>
    </w:p>
    <w:p w:rsidR="00241AA6" w:rsidRDefault="00241AA6" w:rsidP="00241AA6">
      <w:pPr>
        <w:ind w:firstLine="708"/>
        <w:jc w:val="both"/>
      </w:pPr>
      <w:r>
        <w:t>Първоначално Комисията разгледа представеният от участника ЕЕДОП. Документа е попълнен спрямо изискванията на Възложителя, посочени са всички данни в съответните раздели, изискуеми в Документацията за участие.</w:t>
      </w:r>
    </w:p>
    <w:p w:rsidR="00241AA6" w:rsidRDefault="00241AA6" w:rsidP="00241AA6">
      <w:pPr>
        <w:ind w:firstLine="708"/>
        <w:jc w:val="both"/>
      </w:pPr>
      <w:r>
        <w:t>Комисията разгледа и останалите представени документи. Попълнени, подписани и подпечатани  са от законния представител на дружеството.</w:t>
      </w:r>
    </w:p>
    <w:p w:rsidR="00241AA6" w:rsidRPr="004D3ED3" w:rsidRDefault="00241AA6" w:rsidP="00241AA6">
      <w:pPr>
        <w:ind w:firstLine="708"/>
        <w:jc w:val="both"/>
        <w:rPr>
          <w:b/>
        </w:rPr>
      </w:pPr>
      <w:r>
        <w:t xml:space="preserve">Комисията намира за редовни представените от участника документи за подбор. </w:t>
      </w:r>
      <w:r w:rsidRPr="004D3ED3">
        <w:rPr>
          <w:b/>
        </w:rPr>
        <w:t>Допуска се до следващия етап на процедурата- разглеждане на техническото предложение.</w:t>
      </w:r>
    </w:p>
    <w:p w:rsidR="006D0E03" w:rsidRPr="00C51DFF" w:rsidRDefault="006D0E03" w:rsidP="00AE232A">
      <w:pPr>
        <w:jc w:val="both"/>
        <w:textAlignment w:val="center"/>
        <w:rPr>
          <w:color w:val="000000"/>
        </w:rPr>
      </w:pPr>
    </w:p>
    <w:p w:rsidR="006D0E03" w:rsidRPr="00EC1643" w:rsidRDefault="00241AA6" w:rsidP="00AE232A">
      <w:pPr>
        <w:jc w:val="both"/>
        <w:rPr>
          <w:b/>
          <w:color w:val="000000"/>
        </w:rPr>
      </w:pPr>
      <w:r>
        <w:rPr>
          <w:color w:val="000000"/>
        </w:rPr>
        <w:lastRenderedPageBreak/>
        <w:t xml:space="preserve">С тези действия работата на комисията на днешното заседание приключи. Председателят на Комисията определи следващо заседание за разглеждане на техническите предложения на </w:t>
      </w:r>
      <w:r w:rsidRPr="00EC1643">
        <w:rPr>
          <w:b/>
          <w:color w:val="000000"/>
        </w:rPr>
        <w:t>28. 03. 2018год. от 9.30часа.</w:t>
      </w:r>
    </w:p>
    <w:p w:rsidR="00241AA6" w:rsidRDefault="00241AA6" w:rsidP="00AE232A">
      <w:pPr>
        <w:jc w:val="both"/>
        <w:rPr>
          <w:color w:val="000000"/>
        </w:rPr>
      </w:pPr>
    </w:p>
    <w:p w:rsidR="00241AA6" w:rsidRDefault="00241AA6" w:rsidP="00241AA6">
      <w:pPr>
        <w:ind w:firstLine="708"/>
        <w:jc w:val="both"/>
        <w:rPr>
          <w:color w:val="000000"/>
        </w:rPr>
      </w:pPr>
      <w:r>
        <w:rPr>
          <w:color w:val="000000"/>
        </w:rPr>
        <w:t xml:space="preserve">   Комисията единодушно реши да представи настоящия протокол на Възложителя с оглед преценка за вземане на решения по гореописаните предложения и възползване от правото му по чл.67, ал.5 от ЗОП за изискване на документи, чрез които се доказва информацията, посочена в ЕЕДОП.</w:t>
      </w:r>
    </w:p>
    <w:p w:rsidR="00E85533" w:rsidRDefault="00E85533" w:rsidP="00E85533">
      <w:pPr>
        <w:ind w:firstLine="708"/>
        <w:jc w:val="both"/>
        <w:rPr>
          <w:color w:val="000000"/>
        </w:rPr>
      </w:pPr>
      <w:r>
        <w:rPr>
          <w:color w:val="000000"/>
        </w:rPr>
        <w:t>Комисията реши настоящия протокол да бъде изпратен на участниците и в същия ден да бъде публикуван в профила на купувача.</w:t>
      </w:r>
    </w:p>
    <w:p w:rsidR="00E85533" w:rsidRDefault="00E85533" w:rsidP="00E85533">
      <w:pPr>
        <w:ind w:firstLine="708"/>
        <w:jc w:val="both"/>
        <w:rPr>
          <w:color w:val="000000"/>
        </w:rPr>
      </w:pPr>
      <w:r>
        <w:rPr>
          <w:color w:val="000000"/>
        </w:rPr>
        <w:t>Във връзка с това, единодушно беше взето решение председателят на комисията да изготви и подпише уведомително писмо до участниците.</w:t>
      </w:r>
    </w:p>
    <w:p w:rsidR="00241AA6" w:rsidRDefault="00241AA6" w:rsidP="00241AA6">
      <w:pPr>
        <w:ind w:firstLine="708"/>
        <w:jc w:val="both"/>
        <w:rPr>
          <w:color w:val="000000"/>
        </w:rPr>
      </w:pPr>
    </w:p>
    <w:p w:rsidR="00241AA6" w:rsidRPr="00C51DFF" w:rsidRDefault="00241AA6" w:rsidP="00AE232A">
      <w:pPr>
        <w:jc w:val="both"/>
      </w:pPr>
    </w:p>
    <w:p w:rsidR="006D0E03" w:rsidRPr="00C51DFF" w:rsidRDefault="006D0E03" w:rsidP="00AE232A">
      <w:pPr>
        <w:jc w:val="both"/>
      </w:pPr>
      <w:r w:rsidRPr="00C51DFF">
        <w:t>КОМИСИЯ:</w:t>
      </w:r>
    </w:p>
    <w:p w:rsidR="006D0E03" w:rsidRPr="00C51DFF" w:rsidRDefault="006D0E03" w:rsidP="00AE232A">
      <w:pPr>
        <w:jc w:val="both"/>
      </w:pPr>
    </w:p>
    <w:p w:rsidR="006D0E03" w:rsidRPr="00C51DFF" w:rsidRDefault="006D0E03" w:rsidP="00EC1643">
      <w:pPr>
        <w:jc w:val="both"/>
      </w:pPr>
      <w:r w:rsidRPr="00C51DFF">
        <w:t>ПРЕДСЕДАТЕЛ</w:t>
      </w:r>
      <w:r w:rsidR="00EC1643">
        <w:t>:</w:t>
      </w:r>
      <w:r w:rsidR="00EC1643" w:rsidRPr="00EC1643">
        <w:t xml:space="preserve"> </w:t>
      </w:r>
      <w:r w:rsidR="00EC1643">
        <w:t>заличено, чл.2 ЗЗЛД</w:t>
      </w:r>
    </w:p>
    <w:p w:rsidR="006D0E03" w:rsidRPr="00C51DFF" w:rsidRDefault="006D0E03" w:rsidP="00EC1643">
      <w:pPr>
        <w:jc w:val="both"/>
      </w:pPr>
      <w:r w:rsidRPr="00C51DFF">
        <w:t xml:space="preserve">ЧЛЕНОВЕ: </w:t>
      </w:r>
      <w:r w:rsidR="006D3643">
        <w:t xml:space="preserve">       </w:t>
      </w:r>
      <w:r w:rsidRPr="00C51DFF">
        <w:t>1</w:t>
      </w:r>
      <w:r w:rsidR="00EC1643" w:rsidRPr="00EC1643">
        <w:t xml:space="preserve"> </w:t>
      </w:r>
      <w:r w:rsidR="00EC1643">
        <w:t>заличено, чл.2 ЗЗЛД</w:t>
      </w:r>
      <w:r w:rsidRPr="00C51DFF">
        <w:t xml:space="preserve"> </w:t>
      </w:r>
    </w:p>
    <w:p w:rsidR="004E7E64" w:rsidRPr="00C51DFF" w:rsidRDefault="006D0E03" w:rsidP="00EC1643">
      <w:pPr>
        <w:jc w:val="both"/>
      </w:pPr>
      <w:r w:rsidRPr="00C51DFF">
        <w:t xml:space="preserve">                    </w:t>
      </w:r>
      <w:r w:rsidR="006D3643">
        <w:t xml:space="preserve">     </w:t>
      </w:r>
      <w:r w:rsidRPr="00C51DFF">
        <w:t>2</w:t>
      </w:r>
      <w:r w:rsidR="00EC1643" w:rsidRPr="00EC1643">
        <w:t xml:space="preserve"> </w:t>
      </w:r>
      <w:r w:rsidR="00EC1643">
        <w:t>заличено, чл.2 ЗЗЛД</w:t>
      </w:r>
    </w:p>
    <w:sectPr w:rsidR="004E7E64" w:rsidRPr="00C51DFF" w:rsidSect="004D3ED3">
      <w:pgSz w:w="11906" w:h="16838"/>
      <w:pgMar w:top="1417" w:right="991" w:bottom="56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
    <w:altName w:val="MS Mincho"/>
    <w:panose1 w:val="00000000000000000000"/>
    <w:charset w:val="80"/>
    <w:family w:val="auto"/>
    <w:notTrueType/>
    <w:pitch w:val="variable"/>
    <w:sig w:usb0="00000001" w:usb1="08070000" w:usb2="00000010" w:usb3="00000000" w:csb0="0002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713C1C"/>
    <w:multiLevelType w:val="hybridMultilevel"/>
    <w:tmpl w:val="B03686E6"/>
    <w:lvl w:ilvl="0" w:tplc="061848EA">
      <w:start w:val="1"/>
      <w:numFmt w:val="bullet"/>
      <w:lvlText w:val="-"/>
      <w:lvlJc w:val="left"/>
      <w:pPr>
        <w:tabs>
          <w:tab w:val="num" w:pos="1200"/>
        </w:tabs>
        <w:ind w:left="1200" w:hanging="360"/>
      </w:pPr>
      <w:rPr>
        <w:rFonts w:ascii="Times New Roman" w:eastAsia="Times New Roman" w:hAnsi="Times New Roman" w:hint="default"/>
      </w:rPr>
    </w:lvl>
    <w:lvl w:ilvl="1" w:tplc="04020003">
      <w:start w:val="1"/>
      <w:numFmt w:val="bullet"/>
      <w:lvlText w:val="o"/>
      <w:lvlJc w:val="left"/>
      <w:pPr>
        <w:tabs>
          <w:tab w:val="num" w:pos="1920"/>
        </w:tabs>
        <w:ind w:left="1920" w:hanging="360"/>
      </w:pPr>
      <w:rPr>
        <w:rFonts w:ascii="Courier New" w:hAnsi="Courier New" w:hint="default"/>
      </w:rPr>
    </w:lvl>
    <w:lvl w:ilvl="2" w:tplc="04020005">
      <w:start w:val="1"/>
      <w:numFmt w:val="bullet"/>
      <w:lvlText w:val=""/>
      <w:lvlJc w:val="left"/>
      <w:pPr>
        <w:tabs>
          <w:tab w:val="num" w:pos="2640"/>
        </w:tabs>
        <w:ind w:left="2640" w:hanging="360"/>
      </w:pPr>
      <w:rPr>
        <w:rFonts w:ascii="Wingdings" w:hAnsi="Wingdings" w:hint="default"/>
      </w:rPr>
    </w:lvl>
    <w:lvl w:ilvl="3" w:tplc="04020001">
      <w:start w:val="1"/>
      <w:numFmt w:val="bullet"/>
      <w:lvlText w:val=""/>
      <w:lvlJc w:val="left"/>
      <w:pPr>
        <w:tabs>
          <w:tab w:val="num" w:pos="3360"/>
        </w:tabs>
        <w:ind w:left="3360" w:hanging="360"/>
      </w:pPr>
      <w:rPr>
        <w:rFonts w:ascii="Symbol" w:hAnsi="Symbol" w:hint="default"/>
      </w:rPr>
    </w:lvl>
    <w:lvl w:ilvl="4" w:tplc="04020003">
      <w:start w:val="1"/>
      <w:numFmt w:val="bullet"/>
      <w:lvlText w:val="o"/>
      <w:lvlJc w:val="left"/>
      <w:pPr>
        <w:tabs>
          <w:tab w:val="num" w:pos="4080"/>
        </w:tabs>
        <w:ind w:left="4080" w:hanging="360"/>
      </w:pPr>
      <w:rPr>
        <w:rFonts w:ascii="Courier New" w:hAnsi="Courier New" w:hint="default"/>
      </w:rPr>
    </w:lvl>
    <w:lvl w:ilvl="5" w:tplc="04020005">
      <w:start w:val="1"/>
      <w:numFmt w:val="bullet"/>
      <w:lvlText w:val=""/>
      <w:lvlJc w:val="left"/>
      <w:pPr>
        <w:tabs>
          <w:tab w:val="num" w:pos="4800"/>
        </w:tabs>
        <w:ind w:left="4800" w:hanging="360"/>
      </w:pPr>
      <w:rPr>
        <w:rFonts w:ascii="Wingdings" w:hAnsi="Wingdings" w:hint="default"/>
      </w:rPr>
    </w:lvl>
    <w:lvl w:ilvl="6" w:tplc="04020001">
      <w:start w:val="1"/>
      <w:numFmt w:val="bullet"/>
      <w:lvlText w:val=""/>
      <w:lvlJc w:val="left"/>
      <w:pPr>
        <w:tabs>
          <w:tab w:val="num" w:pos="5520"/>
        </w:tabs>
        <w:ind w:left="5520" w:hanging="360"/>
      </w:pPr>
      <w:rPr>
        <w:rFonts w:ascii="Symbol" w:hAnsi="Symbol" w:hint="default"/>
      </w:rPr>
    </w:lvl>
    <w:lvl w:ilvl="7" w:tplc="04020003">
      <w:start w:val="1"/>
      <w:numFmt w:val="bullet"/>
      <w:lvlText w:val="o"/>
      <w:lvlJc w:val="left"/>
      <w:pPr>
        <w:tabs>
          <w:tab w:val="num" w:pos="6240"/>
        </w:tabs>
        <w:ind w:left="6240" w:hanging="360"/>
      </w:pPr>
      <w:rPr>
        <w:rFonts w:ascii="Courier New" w:hAnsi="Courier New" w:hint="default"/>
      </w:rPr>
    </w:lvl>
    <w:lvl w:ilvl="8" w:tplc="04020005">
      <w:start w:val="1"/>
      <w:numFmt w:val="bullet"/>
      <w:lvlText w:val=""/>
      <w:lvlJc w:val="left"/>
      <w:pPr>
        <w:tabs>
          <w:tab w:val="num" w:pos="6960"/>
        </w:tabs>
        <w:ind w:left="6960" w:hanging="360"/>
      </w:pPr>
      <w:rPr>
        <w:rFonts w:ascii="Wingdings" w:hAnsi="Wingdings" w:hint="default"/>
      </w:rPr>
    </w:lvl>
  </w:abstractNum>
  <w:abstractNum w:abstractNumId="1">
    <w:nsid w:val="0DF05119"/>
    <w:multiLevelType w:val="hybridMultilevel"/>
    <w:tmpl w:val="624C7D50"/>
    <w:lvl w:ilvl="0" w:tplc="E856BE56">
      <w:start w:val="1"/>
      <w:numFmt w:val="decimal"/>
      <w:lvlText w:val="%1."/>
      <w:lvlJc w:val="left"/>
      <w:pPr>
        <w:tabs>
          <w:tab w:val="num" w:pos="1065"/>
        </w:tabs>
        <w:ind w:left="1065" w:hanging="360"/>
      </w:pPr>
      <w:rPr>
        <w:rFonts w:hint="default"/>
      </w:rPr>
    </w:lvl>
    <w:lvl w:ilvl="1" w:tplc="04020019" w:tentative="1">
      <w:start w:val="1"/>
      <w:numFmt w:val="lowerLetter"/>
      <w:lvlText w:val="%2."/>
      <w:lvlJc w:val="left"/>
      <w:pPr>
        <w:tabs>
          <w:tab w:val="num" w:pos="1785"/>
        </w:tabs>
        <w:ind w:left="1785" w:hanging="360"/>
      </w:pPr>
    </w:lvl>
    <w:lvl w:ilvl="2" w:tplc="0402001B" w:tentative="1">
      <w:start w:val="1"/>
      <w:numFmt w:val="lowerRoman"/>
      <w:lvlText w:val="%3."/>
      <w:lvlJc w:val="right"/>
      <w:pPr>
        <w:tabs>
          <w:tab w:val="num" w:pos="2505"/>
        </w:tabs>
        <w:ind w:left="2505" w:hanging="180"/>
      </w:pPr>
    </w:lvl>
    <w:lvl w:ilvl="3" w:tplc="0402000F" w:tentative="1">
      <w:start w:val="1"/>
      <w:numFmt w:val="decimal"/>
      <w:lvlText w:val="%4."/>
      <w:lvlJc w:val="left"/>
      <w:pPr>
        <w:tabs>
          <w:tab w:val="num" w:pos="3225"/>
        </w:tabs>
        <w:ind w:left="3225" w:hanging="360"/>
      </w:pPr>
    </w:lvl>
    <w:lvl w:ilvl="4" w:tplc="04020019" w:tentative="1">
      <w:start w:val="1"/>
      <w:numFmt w:val="lowerLetter"/>
      <w:lvlText w:val="%5."/>
      <w:lvlJc w:val="left"/>
      <w:pPr>
        <w:tabs>
          <w:tab w:val="num" w:pos="3945"/>
        </w:tabs>
        <w:ind w:left="3945" w:hanging="360"/>
      </w:pPr>
    </w:lvl>
    <w:lvl w:ilvl="5" w:tplc="0402001B" w:tentative="1">
      <w:start w:val="1"/>
      <w:numFmt w:val="lowerRoman"/>
      <w:lvlText w:val="%6."/>
      <w:lvlJc w:val="right"/>
      <w:pPr>
        <w:tabs>
          <w:tab w:val="num" w:pos="4665"/>
        </w:tabs>
        <w:ind w:left="4665" w:hanging="180"/>
      </w:pPr>
    </w:lvl>
    <w:lvl w:ilvl="6" w:tplc="0402000F" w:tentative="1">
      <w:start w:val="1"/>
      <w:numFmt w:val="decimal"/>
      <w:lvlText w:val="%7."/>
      <w:lvlJc w:val="left"/>
      <w:pPr>
        <w:tabs>
          <w:tab w:val="num" w:pos="5385"/>
        </w:tabs>
        <w:ind w:left="5385" w:hanging="360"/>
      </w:pPr>
    </w:lvl>
    <w:lvl w:ilvl="7" w:tplc="04020019" w:tentative="1">
      <w:start w:val="1"/>
      <w:numFmt w:val="lowerLetter"/>
      <w:lvlText w:val="%8."/>
      <w:lvlJc w:val="left"/>
      <w:pPr>
        <w:tabs>
          <w:tab w:val="num" w:pos="6105"/>
        </w:tabs>
        <w:ind w:left="6105" w:hanging="360"/>
      </w:pPr>
    </w:lvl>
    <w:lvl w:ilvl="8" w:tplc="0402001B" w:tentative="1">
      <w:start w:val="1"/>
      <w:numFmt w:val="lowerRoman"/>
      <w:lvlText w:val="%9."/>
      <w:lvlJc w:val="right"/>
      <w:pPr>
        <w:tabs>
          <w:tab w:val="num" w:pos="6825"/>
        </w:tabs>
        <w:ind w:left="6825" w:hanging="180"/>
      </w:pPr>
    </w:lvl>
  </w:abstractNum>
  <w:abstractNum w:abstractNumId="2">
    <w:nsid w:val="21544FA7"/>
    <w:multiLevelType w:val="hybridMultilevel"/>
    <w:tmpl w:val="06CE5C6A"/>
    <w:lvl w:ilvl="0" w:tplc="04020001">
      <w:start w:val="1"/>
      <w:numFmt w:val="bullet"/>
      <w:lvlText w:val=""/>
      <w:lvlJc w:val="left"/>
      <w:pPr>
        <w:tabs>
          <w:tab w:val="num" w:pos="1428"/>
        </w:tabs>
        <w:ind w:left="1428" w:hanging="360"/>
      </w:pPr>
      <w:rPr>
        <w:rFonts w:ascii="Symbol" w:hAnsi="Symbol" w:hint="default"/>
      </w:rPr>
    </w:lvl>
    <w:lvl w:ilvl="1" w:tplc="04020003" w:tentative="1">
      <w:start w:val="1"/>
      <w:numFmt w:val="bullet"/>
      <w:lvlText w:val="o"/>
      <w:lvlJc w:val="left"/>
      <w:pPr>
        <w:tabs>
          <w:tab w:val="num" w:pos="2148"/>
        </w:tabs>
        <w:ind w:left="2148" w:hanging="360"/>
      </w:pPr>
      <w:rPr>
        <w:rFonts w:ascii="Courier New" w:hAnsi="Courier New" w:cs="Courier New" w:hint="default"/>
      </w:rPr>
    </w:lvl>
    <w:lvl w:ilvl="2" w:tplc="04020005" w:tentative="1">
      <w:start w:val="1"/>
      <w:numFmt w:val="bullet"/>
      <w:lvlText w:val=""/>
      <w:lvlJc w:val="left"/>
      <w:pPr>
        <w:tabs>
          <w:tab w:val="num" w:pos="2868"/>
        </w:tabs>
        <w:ind w:left="2868" w:hanging="360"/>
      </w:pPr>
      <w:rPr>
        <w:rFonts w:ascii="Wingdings" w:hAnsi="Wingdings" w:hint="default"/>
      </w:rPr>
    </w:lvl>
    <w:lvl w:ilvl="3" w:tplc="04020001" w:tentative="1">
      <w:start w:val="1"/>
      <w:numFmt w:val="bullet"/>
      <w:lvlText w:val=""/>
      <w:lvlJc w:val="left"/>
      <w:pPr>
        <w:tabs>
          <w:tab w:val="num" w:pos="3588"/>
        </w:tabs>
        <w:ind w:left="3588" w:hanging="360"/>
      </w:pPr>
      <w:rPr>
        <w:rFonts w:ascii="Symbol" w:hAnsi="Symbol" w:hint="default"/>
      </w:rPr>
    </w:lvl>
    <w:lvl w:ilvl="4" w:tplc="04020003" w:tentative="1">
      <w:start w:val="1"/>
      <w:numFmt w:val="bullet"/>
      <w:lvlText w:val="o"/>
      <w:lvlJc w:val="left"/>
      <w:pPr>
        <w:tabs>
          <w:tab w:val="num" w:pos="4308"/>
        </w:tabs>
        <w:ind w:left="4308" w:hanging="360"/>
      </w:pPr>
      <w:rPr>
        <w:rFonts w:ascii="Courier New" w:hAnsi="Courier New" w:cs="Courier New" w:hint="default"/>
      </w:rPr>
    </w:lvl>
    <w:lvl w:ilvl="5" w:tplc="04020005" w:tentative="1">
      <w:start w:val="1"/>
      <w:numFmt w:val="bullet"/>
      <w:lvlText w:val=""/>
      <w:lvlJc w:val="left"/>
      <w:pPr>
        <w:tabs>
          <w:tab w:val="num" w:pos="5028"/>
        </w:tabs>
        <w:ind w:left="5028" w:hanging="360"/>
      </w:pPr>
      <w:rPr>
        <w:rFonts w:ascii="Wingdings" w:hAnsi="Wingdings" w:hint="default"/>
      </w:rPr>
    </w:lvl>
    <w:lvl w:ilvl="6" w:tplc="04020001" w:tentative="1">
      <w:start w:val="1"/>
      <w:numFmt w:val="bullet"/>
      <w:lvlText w:val=""/>
      <w:lvlJc w:val="left"/>
      <w:pPr>
        <w:tabs>
          <w:tab w:val="num" w:pos="5748"/>
        </w:tabs>
        <w:ind w:left="5748" w:hanging="360"/>
      </w:pPr>
      <w:rPr>
        <w:rFonts w:ascii="Symbol" w:hAnsi="Symbol" w:hint="default"/>
      </w:rPr>
    </w:lvl>
    <w:lvl w:ilvl="7" w:tplc="04020003" w:tentative="1">
      <w:start w:val="1"/>
      <w:numFmt w:val="bullet"/>
      <w:lvlText w:val="o"/>
      <w:lvlJc w:val="left"/>
      <w:pPr>
        <w:tabs>
          <w:tab w:val="num" w:pos="6468"/>
        </w:tabs>
        <w:ind w:left="6468" w:hanging="360"/>
      </w:pPr>
      <w:rPr>
        <w:rFonts w:ascii="Courier New" w:hAnsi="Courier New" w:cs="Courier New" w:hint="default"/>
      </w:rPr>
    </w:lvl>
    <w:lvl w:ilvl="8" w:tplc="04020005" w:tentative="1">
      <w:start w:val="1"/>
      <w:numFmt w:val="bullet"/>
      <w:lvlText w:val=""/>
      <w:lvlJc w:val="left"/>
      <w:pPr>
        <w:tabs>
          <w:tab w:val="num" w:pos="7188"/>
        </w:tabs>
        <w:ind w:left="7188" w:hanging="360"/>
      </w:pPr>
      <w:rPr>
        <w:rFonts w:ascii="Wingdings" w:hAnsi="Wingdings" w:hint="default"/>
      </w:rPr>
    </w:lvl>
  </w:abstractNum>
  <w:abstractNum w:abstractNumId="3">
    <w:nsid w:val="23580E98"/>
    <w:multiLevelType w:val="hybridMultilevel"/>
    <w:tmpl w:val="5358B7F0"/>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nsid w:val="2EC734BA"/>
    <w:multiLevelType w:val="hybridMultilevel"/>
    <w:tmpl w:val="FF38C172"/>
    <w:lvl w:ilvl="0" w:tplc="3CC4A86E">
      <w:start w:val="1"/>
      <w:numFmt w:val="bullet"/>
      <w:lvlText w:val="-"/>
      <w:lvlJc w:val="left"/>
      <w:pPr>
        <w:tabs>
          <w:tab w:val="num" w:pos="1065"/>
        </w:tabs>
        <w:ind w:left="1065" w:hanging="360"/>
      </w:pPr>
      <w:rPr>
        <w:rFonts w:ascii="Times New Roman" w:eastAsia="Times New Roman" w:hAnsi="Times New Roman" w:cs="Times New Roman" w:hint="default"/>
      </w:rPr>
    </w:lvl>
    <w:lvl w:ilvl="1" w:tplc="04020003" w:tentative="1">
      <w:start w:val="1"/>
      <w:numFmt w:val="bullet"/>
      <w:lvlText w:val="o"/>
      <w:lvlJc w:val="left"/>
      <w:pPr>
        <w:tabs>
          <w:tab w:val="num" w:pos="1785"/>
        </w:tabs>
        <w:ind w:left="1785" w:hanging="360"/>
      </w:pPr>
      <w:rPr>
        <w:rFonts w:ascii="Courier New" w:hAnsi="Courier New" w:cs="Courier New" w:hint="default"/>
      </w:rPr>
    </w:lvl>
    <w:lvl w:ilvl="2" w:tplc="04020005" w:tentative="1">
      <w:start w:val="1"/>
      <w:numFmt w:val="bullet"/>
      <w:lvlText w:val=""/>
      <w:lvlJc w:val="left"/>
      <w:pPr>
        <w:tabs>
          <w:tab w:val="num" w:pos="2505"/>
        </w:tabs>
        <w:ind w:left="2505" w:hanging="360"/>
      </w:pPr>
      <w:rPr>
        <w:rFonts w:ascii="Wingdings" w:hAnsi="Wingdings" w:hint="default"/>
      </w:rPr>
    </w:lvl>
    <w:lvl w:ilvl="3" w:tplc="04020001" w:tentative="1">
      <w:start w:val="1"/>
      <w:numFmt w:val="bullet"/>
      <w:lvlText w:val=""/>
      <w:lvlJc w:val="left"/>
      <w:pPr>
        <w:tabs>
          <w:tab w:val="num" w:pos="3225"/>
        </w:tabs>
        <w:ind w:left="3225" w:hanging="360"/>
      </w:pPr>
      <w:rPr>
        <w:rFonts w:ascii="Symbol" w:hAnsi="Symbol" w:hint="default"/>
      </w:rPr>
    </w:lvl>
    <w:lvl w:ilvl="4" w:tplc="04020003" w:tentative="1">
      <w:start w:val="1"/>
      <w:numFmt w:val="bullet"/>
      <w:lvlText w:val="o"/>
      <w:lvlJc w:val="left"/>
      <w:pPr>
        <w:tabs>
          <w:tab w:val="num" w:pos="3945"/>
        </w:tabs>
        <w:ind w:left="3945" w:hanging="360"/>
      </w:pPr>
      <w:rPr>
        <w:rFonts w:ascii="Courier New" w:hAnsi="Courier New" w:cs="Courier New" w:hint="default"/>
      </w:rPr>
    </w:lvl>
    <w:lvl w:ilvl="5" w:tplc="04020005" w:tentative="1">
      <w:start w:val="1"/>
      <w:numFmt w:val="bullet"/>
      <w:lvlText w:val=""/>
      <w:lvlJc w:val="left"/>
      <w:pPr>
        <w:tabs>
          <w:tab w:val="num" w:pos="4665"/>
        </w:tabs>
        <w:ind w:left="4665" w:hanging="360"/>
      </w:pPr>
      <w:rPr>
        <w:rFonts w:ascii="Wingdings" w:hAnsi="Wingdings" w:hint="default"/>
      </w:rPr>
    </w:lvl>
    <w:lvl w:ilvl="6" w:tplc="04020001" w:tentative="1">
      <w:start w:val="1"/>
      <w:numFmt w:val="bullet"/>
      <w:lvlText w:val=""/>
      <w:lvlJc w:val="left"/>
      <w:pPr>
        <w:tabs>
          <w:tab w:val="num" w:pos="5385"/>
        </w:tabs>
        <w:ind w:left="5385" w:hanging="360"/>
      </w:pPr>
      <w:rPr>
        <w:rFonts w:ascii="Symbol" w:hAnsi="Symbol" w:hint="default"/>
      </w:rPr>
    </w:lvl>
    <w:lvl w:ilvl="7" w:tplc="04020003" w:tentative="1">
      <w:start w:val="1"/>
      <w:numFmt w:val="bullet"/>
      <w:lvlText w:val="o"/>
      <w:lvlJc w:val="left"/>
      <w:pPr>
        <w:tabs>
          <w:tab w:val="num" w:pos="6105"/>
        </w:tabs>
        <w:ind w:left="6105" w:hanging="360"/>
      </w:pPr>
      <w:rPr>
        <w:rFonts w:ascii="Courier New" w:hAnsi="Courier New" w:cs="Courier New" w:hint="default"/>
      </w:rPr>
    </w:lvl>
    <w:lvl w:ilvl="8" w:tplc="04020005" w:tentative="1">
      <w:start w:val="1"/>
      <w:numFmt w:val="bullet"/>
      <w:lvlText w:val=""/>
      <w:lvlJc w:val="left"/>
      <w:pPr>
        <w:tabs>
          <w:tab w:val="num" w:pos="6825"/>
        </w:tabs>
        <w:ind w:left="6825" w:hanging="360"/>
      </w:pPr>
      <w:rPr>
        <w:rFonts w:ascii="Wingdings" w:hAnsi="Wingdings" w:hint="default"/>
      </w:rPr>
    </w:lvl>
  </w:abstractNum>
  <w:abstractNum w:abstractNumId="5">
    <w:nsid w:val="312355C5"/>
    <w:multiLevelType w:val="hybridMultilevel"/>
    <w:tmpl w:val="EFC864A8"/>
    <w:lvl w:ilvl="0" w:tplc="0409000F">
      <w:start w:val="1"/>
      <w:numFmt w:val="decimal"/>
      <w:lvlText w:val="%1."/>
      <w:lvlJc w:val="left"/>
      <w:pPr>
        <w:tabs>
          <w:tab w:val="num" w:pos="720"/>
        </w:tabs>
        <w:ind w:left="720" w:hanging="360"/>
      </w:pPr>
      <w:rPr>
        <w:rFonts w:cs="Times New Roman"/>
      </w:rPr>
    </w:lvl>
    <w:lvl w:ilvl="1" w:tplc="098A76B6">
      <w:numFmt w:val="bullet"/>
      <w:lvlText w:val="-"/>
      <w:lvlJc w:val="left"/>
      <w:pPr>
        <w:tabs>
          <w:tab w:val="num" w:pos="1440"/>
        </w:tabs>
        <w:ind w:left="1440" w:hanging="360"/>
      </w:pPr>
      <w:rPr>
        <w:rFonts w:ascii="Times New Roman" w:eastAsia="MS ??" w:hAnsi="Times New Roman" w:cs="Times New Roman" w:hint="default"/>
        <w:i w:val="0"/>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6">
    <w:nsid w:val="34FE2EA7"/>
    <w:multiLevelType w:val="hybridMultilevel"/>
    <w:tmpl w:val="0BCCDAA0"/>
    <w:lvl w:ilvl="0" w:tplc="73F4CFD0">
      <w:start w:val="1"/>
      <w:numFmt w:val="decimal"/>
      <w:lvlText w:val="%1."/>
      <w:lvlJc w:val="left"/>
      <w:pPr>
        <w:tabs>
          <w:tab w:val="num" w:pos="1110"/>
        </w:tabs>
        <w:ind w:left="1110" w:hanging="405"/>
      </w:pPr>
      <w:rPr>
        <w:rFonts w:hint="default"/>
      </w:rPr>
    </w:lvl>
    <w:lvl w:ilvl="1" w:tplc="04020019" w:tentative="1">
      <w:start w:val="1"/>
      <w:numFmt w:val="lowerLetter"/>
      <w:lvlText w:val="%2."/>
      <w:lvlJc w:val="left"/>
      <w:pPr>
        <w:tabs>
          <w:tab w:val="num" w:pos="1785"/>
        </w:tabs>
        <w:ind w:left="1785" w:hanging="360"/>
      </w:pPr>
    </w:lvl>
    <w:lvl w:ilvl="2" w:tplc="0402001B" w:tentative="1">
      <w:start w:val="1"/>
      <w:numFmt w:val="lowerRoman"/>
      <w:lvlText w:val="%3."/>
      <w:lvlJc w:val="right"/>
      <w:pPr>
        <w:tabs>
          <w:tab w:val="num" w:pos="2505"/>
        </w:tabs>
        <w:ind w:left="2505" w:hanging="180"/>
      </w:pPr>
    </w:lvl>
    <w:lvl w:ilvl="3" w:tplc="0402000F" w:tentative="1">
      <w:start w:val="1"/>
      <w:numFmt w:val="decimal"/>
      <w:lvlText w:val="%4."/>
      <w:lvlJc w:val="left"/>
      <w:pPr>
        <w:tabs>
          <w:tab w:val="num" w:pos="3225"/>
        </w:tabs>
        <w:ind w:left="3225" w:hanging="360"/>
      </w:pPr>
    </w:lvl>
    <w:lvl w:ilvl="4" w:tplc="04020019" w:tentative="1">
      <w:start w:val="1"/>
      <w:numFmt w:val="lowerLetter"/>
      <w:lvlText w:val="%5."/>
      <w:lvlJc w:val="left"/>
      <w:pPr>
        <w:tabs>
          <w:tab w:val="num" w:pos="3945"/>
        </w:tabs>
        <w:ind w:left="3945" w:hanging="360"/>
      </w:pPr>
    </w:lvl>
    <w:lvl w:ilvl="5" w:tplc="0402001B" w:tentative="1">
      <w:start w:val="1"/>
      <w:numFmt w:val="lowerRoman"/>
      <w:lvlText w:val="%6."/>
      <w:lvlJc w:val="right"/>
      <w:pPr>
        <w:tabs>
          <w:tab w:val="num" w:pos="4665"/>
        </w:tabs>
        <w:ind w:left="4665" w:hanging="180"/>
      </w:pPr>
    </w:lvl>
    <w:lvl w:ilvl="6" w:tplc="0402000F" w:tentative="1">
      <w:start w:val="1"/>
      <w:numFmt w:val="decimal"/>
      <w:lvlText w:val="%7."/>
      <w:lvlJc w:val="left"/>
      <w:pPr>
        <w:tabs>
          <w:tab w:val="num" w:pos="5385"/>
        </w:tabs>
        <w:ind w:left="5385" w:hanging="360"/>
      </w:pPr>
    </w:lvl>
    <w:lvl w:ilvl="7" w:tplc="04020019" w:tentative="1">
      <w:start w:val="1"/>
      <w:numFmt w:val="lowerLetter"/>
      <w:lvlText w:val="%8."/>
      <w:lvlJc w:val="left"/>
      <w:pPr>
        <w:tabs>
          <w:tab w:val="num" w:pos="6105"/>
        </w:tabs>
        <w:ind w:left="6105" w:hanging="360"/>
      </w:pPr>
    </w:lvl>
    <w:lvl w:ilvl="8" w:tplc="0402001B" w:tentative="1">
      <w:start w:val="1"/>
      <w:numFmt w:val="lowerRoman"/>
      <w:lvlText w:val="%9."/>
      <w:lvlJc w:val="right"/>
      <w:pPr>
        <w:tabs>
          <w:tab w:val="num" w:pos="6825"/>
        </w:tabs>
        <w:ind w:left="6825" w:hanging="180"/>
      </w:pPr>
    </w:lvl>
  </w:abstractNum>
  <w:abstractNum w:abstractNumId="7">
    <w:nsid w:val="38DF7270"/>
    <w:multiLevelType w:val="hybridMultilevel"/>
    <w:tmpl w:val="EFC864A8"/>
    <w:lvl w:ilvl="0" w:tplc="0409000F">
      <w:start w:val="1"/>
      <w:numFmt w:val="decimal"/>
      <w:lvlText w:val="%1."/>
      <w:lvlJc w:val="left"/>
      <w:pPr>
        <w:tabs>
          <w:tab w:val="num" w:pos="720"/>
        </w:tabs>
        <w:ind w:left="720" w:hanging="360"/>
      </w:pPr>
      <w:rPr>
        <w:rFonts w:cs="Times New Roman"/>
      </w:rPr>
    </w:lvl>
    <w:lvl w:ilvl="1" w:tplc="098A76B6">
      <w:numFmt w:val="bullet"/>
      <w:lvlText w:val="-"/>
      <w:lvlJc w:val="left"/>
      <w:pPr>
        <w:tabs>
          <w:tab w:val="num" w:pos="1440"/>
        </w:tabs>
        <w:ind w:left="1440" w:hanging="360"/>
      </w:pPr>
      <w:rPr>
        <w:rFonts w:ascii="Times New Roman" w:eastAsia="MS ??" w:hAnsi="Times New Roman" w:cs="Times New Roman" w:hint="default"/>
        <w:i w:val="0"/>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
    <w:nsid w:val="4D6E3991"/>
    <w:multiLevelType w:val="hybridMultilevel"/>
    <w:tmpl w:val="B7D6FDC4"/>
    <w:lvl w:ilvl="0" w:tplc="37263CC4">
      <w:start w:val="1"/>
      <w:numFmt w:val="decimal"/>
      <w:lvlText w:val="%1."/>
      <w:lvlJc w:val="left"/>
      <w:pPr>
        <w:tabs>
          <w:tab w:val="num" w:pos="1065"/>
        </w:tabs>
        <w:ind w:left="1065" w:hanging="360"/>
      </w:pPr>
      <w:rPr>
        <w:rFonts w:hint="default"/>
      </w:rPr>
    </w:lvl>
    <w:lvl w:ilvl="1" w:tplc="04020019" w:tentative="1">
      <w:start w:val="1"/>
      <w:numFmt w:val="lowerLetter"/>
      <w:lvlText w:val="%2."/>
      <w:lvlJc w:val="left"/>
      <w:pPr>
        <w:tabs>
          <w:tab w:val="num" w:pos="1785"/>
        </w:tabs>
        <w:ind w:left="1785" w:hanging="360"/>
      </w:pPr>
    </w:lvl>
    <w:lvl w:ilvl="2" w:tplc="0402001B" w:tentative="1">
      <w:start w:val="1"/>
      <w:numFmt w:val="lowerRoman"/>
      <w:lvlText w:val="%3."/>
      <w:lvlJc w:val="right"/>
      <w:pPr>
        <w:tabs>
          <w:tab w:val="num" w:pos="2505"/>
        </w:tabs>
        <w:ind w:left="2505" w:hanging="180"/>
      </w:pPr>
    </w:lvl>
    <w:lvl w:ilvl="3" w:tplc="0402000F" w:tentative="1">
      <w:start w:val="1"/>
      <w:numFmt w:val="decimal"/>
      <w:lvlText w:val="%4."/>
      <w:lvlJc w:val="left"/>
      <w:pPr>
        <w:tabs>
          <w:tab w:val="num" w:pos="3225"/>
        </w:tabs>
        <w:ind w:left="3225" w:hanging="360"/>
      </w:pPr>
    </w:lvl>
    <w:lvl w:ilvl="4" w:tplc="04020019" w:tentative="1">
      <w:start w:val="1"/>
      <w:numFmt w:val="lowerLetter"/>
      <w:lvlText w:val="%5."/>
      <w:lvlJc w:val="left"/>
      <w:pPr>
        <w:tabs>
          <w:tab w:val="num" w:pos="3945"/>
        </w:tabs>
        <w:ind w:left="3945" w:hanging="360"/>
      </w:pPr>
    </w:lvl>
    <w:lvl w:ilvl="5" w:tplc="0402001B" w:tentative="1">
      <w:start w:val="1"/>
      <w:numFmt w:val="lowerRoman"/>
      <w:lvlText w:val="%6."/>
      <w:lvlJc w:val="right"/>
      <w:pPr>
        <w:tabs>
          <w:tab w:val="num" w:pos="4665"/>
        </w:tabs>
        <w:ind w:left="4665" w:hanging="180"/>
      </w:pPr>
    </w:lvl>
    <w:lvl w:ilvl="6" w:tplc="0402000F" w:tentative="1">
      <w:start w:val="1"/>
      <w:numFmt w:val="decimal"/>
      <w:lvlText w:val="%7."/>
      <w:lvlJc w:val="left"/>
      <w:pPr>
        <w:tabs>
          <w:tab w:val="num" w:pos="5385"/>
        </w:tabs>
        <w:ind w:left="5385" w:hanging="360"/>
      </w:pPr>
    </w:lvl>
    <w:lvl w:ilvl="7" w:tplc="04020019" w:tentative="1">
      <w:start w:val="1"/>
      <w:numFmt w:val="lowerLetter"/>
      <w:lvlText w:val="%8."/>
      <w:lvlJc w:val="left"/>
      <w:pPr>
        <w:tabs>
          <w:tab w:val="num" w:pos="6105"/>
        </w:tabs>
        <w:ind w:left="6105" w:hanging="360"/>
      </w:pPr>
    </w:lvl>
    <w:lvl w:ilvl="8" w:tplc="0402001B" w:tentative="1">
      <w:start w:val="1"/>
      <w:numFmt w:val="lowerRoman"/>
      <w:lvlText w:val="%9."/>
      <w:lvlJc w:val="right"/>
      <w:pPr>
        <w:tabs>
          <w:tab w:val="num" w:pos="6825"/>
        </w:tabs>
        <w:ind w:left="6825" w:hanging="180"/>
      </w:pPr>
    </w:lvl>
  </w:abstractNum>
  <w:abstractNum w:abstractNumId="9">
    <w:nsid w:val="593B6806"/>
    <w:multiLevelType w:val="hybridMultilevel"/>
    <w:tmpl w:val="3C2CE540"/>
    <w:lvl w:ilvl="0" w:tplc="40D830EC">
      <w:start w:val="1"/>
      <w:numFmt w:val="decimal"/>
      <w:lvlText w:val="%1."/>
      <w:lvlJc w:val="left"/>
      <w:pPr>
        <w:ind w:left="720" w:hanging="360"/>
      </w:pPr>
      <w:rPr>
        <w:rFonts w:hint="default"/>
        <w:sz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nsid w:val="609161A7"/>
    <w:multiLevelType w:val="hybridMultilevel"/>
    <w:tmpl w:val="25C69B40"/>
    <w:lvl w:ilvl="0" w:tplc="6E20442E">
      <w:start w:val="1"/>
      <w:numFmt w:val="decimal"/>
      <w:lvlText w:val="%1."/>
      <w:lvlJc w:val="left"/>
      <w:pPr>
        <w:tabs>
          <w:tab w:val="num" w:pos="1653"/>
        </w:tabs>
        <w:ind w:left="1653" w:hanging="945"/>
      </w:pPr>
      <w:rPr>
        <w:rFonts w:hint="default"/>
      </w:rPr>
    </w:lvl>
    <w:lvl w:ilvl="1" w:tplc="04020019">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11">
    <w:nsid w:val="694C6447"/>
    <w:multiLevelType w:val="hybridMultilevel"/>
    <w:tmpl w:val="413E3670"/>
    <w:lvl w:ilvl="0" w:tplc="8F786604">
      <w:start w:val="1"/>
      <w:numFmt w:val="decimal"/>
      <w:lvlText w:val="%1."/>
      <w:lvlJc w:val="left"/>
      <w:pPr>
        <w:tabs>
          <w:tab w:val="num" w:pos="1065"/>
        </w:tabs>
        <w:ind w:left="1065" w:hanging="360"/>
      </w:pPr>
      <w:rPr>
        <w:rFonts w:hint="default"/>
      </w:rPr>
    </w:lvl>
    <w:lvl w:ilvl="1" w:tplc="04020019" w:tentative="1">
      <w:start w:val="1"/>
      <w:numFmt w:val="lowerLetter"/>
      <w:lvlText w:val="%2."/>
      <w:lvlJc w:val="left"/>
      <w:pPr>
        <w:tabs>
          <w:tab w:val="num" w:pos="1785"/>
        </w:tabs>
        <w:ind w:left="1785" w:hanging="360"/>
      </w:pPr>
    </w:lvl>
    <w:lvl w:ilvl="2" w:tplc="0402001B" w:tentative="1">
      <w:start w:val="1"/>
      <w:numFmt w:val="lowerRoman"/>
      <w:lvlText w:val="%3."/>
      <w:lvlJc w:val="right"/>
      <w:pPr>
        <w:tabs>
          <w:tab w:val="num" w:pos="2505"/>
        </w:tabs>
        <w:ind w:left="2505" w:hanging="180"/>
      </w:pPr>
    </w:lvl>
    <w:lvl w:ilvl="3" w:tplc="0402000F" w:tentative="1">
      <w:start w:val="1"/>
      <w:numFmt w:val="decimal"/>
      <w:lvlText w:val="%4."/>
      <w:lvlJc w:val="left"/>
      <w:pPr>
        <w:tabs>
          <w:tab w:val="num" w:pos="3225"/>
        </w:tabs>
        <w:ind w:left="3225" w:hanging="360"/>
      </w:pPr>
    </w:lvl>
    <w:lvl w:ilvl="4" w:tplc="04020019" w:tentative="1">
      <w:start w:val="1"/>
      <w:numFmt w:val="lowerLetter"/>
      <w:lvlText w:val="%5."/>
      <w:lvlJc w:val="left"/>
      <w:pPr>
        <w:tabs>
          <w:tab w:val="num" w:pos="3945"/>
        </w:tabs>
        <w:ind w:left="3945" w:hanging="360"/>
      </w:pPr>
    </w:lvl>
    <w:lvl w:ilvl="5" w:tplc="0402001B" w:tentative="1">
      <w:start w:val="1"/>
      <w:numFmt w:val="lowerRoman"/>
      <w:lvlText w:val="%6."/>
      <w:lvlJc w:val="right"/>
      <w:pPr>
        <w:tabs>
          <w:tab w:val="num" w:pos="4665"/>
        </w:tabs>
        <w:ind w:left="4665" w:hanging="180"/>
      </w:pPr>
    </w:lvl>
    <w:lvl w:ilvl="6" w:tplc="0402000F" w:tentative="1">
      <w:start w:val="1"/>
      <w:numFmt w:val="decimal"/>
      <w:lvlText w:val="%7."/>
      <w:lvlJc w:val="left"/>
      <w:pPr>
        <w:tabs>
          <w:tab w:val="num" w:pos="5385"/>
        </w:tabs>
        <w:ind w:left="5385" w:hanging="360"/>
      </w:pPr>
    </w:lvl>
    <w:lvl w:ilvl="7" w:tplc="04020019" w:tentative="1">
      <w:start w:val="1"/>
      <w:numFmt w:val="lowerLetter"/>
      <w:lvlText w:val="%8."/>
      <w:lvlJc w:val="left"/>
      <w:pPr>
        <w:tabs>
          <w:tab w:val="num" w:pos="6105"/>
        </w:tabs>
        <w:ind w:left="6105" w:hanging="360"/>
      </w:pPr>
    </w:lvl>
    <w:lvl w:ilvl="8" w:tplc="0402001B" w:tentative="1">
      <w:start w:val="1"/>
      <w:numFmt w:val="lowerRoman"/>
      <w:lvlText w:val="%9."/>
      <w:lvlJc w:val="right"/>
      <w:pPr>
        <w:tabs>
          <w:tab w:val="num" w:pos="6825"/>
        </w:tabs>
        <w:ind w:left="6825" w:hanging="180"/>
      </w:pPr>
    </w:lvl>
  </w:abstractNum>
  <w:abstractNum w:abstractNumId="12">
    <w:nsid w:val="73F67F03"/>
    <w:multiLevelType w:val="hybridMultilevel"/>
    <w:tmpl w:val="C406D380"/>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2"/>
  </w:num>
  <w:num w:numId="3">
    <w:abstractNumId w:val="6"/>
  </w:num>
  <w:num w:numId="4">
    <w:abstractNumId w:val="10"/>
  </w:num>
  <w:num w:numId="5">
    <w:abstractNumId w:val="3"/>
  </w:num>
  <w:num w:numId="6">
    <w:abstractNumId w:val="4"/>
  </w:num>
  <w:num w:numId="7">
    <w:abstractNumId w:val="11"/>
  </w:num>
  <w:num w:numId="8">
    <w:abstractNumId w:val="8"/>
  </w:num>
  <w:num w:numId="9">
    <w:abstractNumId w:val="1"/>
  </w:num>
  <w:num w:numId="10">
    <w:abstractNumId w:val="5"/>
  </w:num>
  <w:num w:numId="11">
    <w:abstractNumId w:val="9"/>
  </w:num>
  <w:num w:numId="12">
    <w:abstractNumId w:val="7"/>
  </w:num>
  <w:num w:numId="1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stylePaneFormatFilter w:val="3F01"/>
  <w:defaultTabStop w:val="708"/>
  <w:hyphenationZone w:val="425"/>
  <w:characterSpacingControl w:val="doNotCompress"/>
  <w:compat/>
  <w:rsids>
    <w:rsidRoot w:val="00E7787F"/>
    <w:rsid w:val="00015F6C"/>
    <w:rsid w:val="00040658"/>
    <w:rsid w:val="000472A0"/>
    <w:rsid w:val="00076A71"/>
    <w:rsid w:val="000D25E7"/>
    <w:rsid w:val="00184DDD"/>
    <w:rsid w:val="00196C13"/>
    <w:rsid w:val="001C2E78"/>
    <w:rsid w:val="001F342E"/>
    <w:rsid w:val="00241AA6"/>
    <w:rsid w:val="0035774D"/>
    <w:rsid w:val="003832D3"/>
    <w:rsid w:val="00460600"/>
    <w:rsid w:val="0047734E"/>
    <w:rsid w:val="004B1ED7"/>
    <w:rsid w:val="004C3714"/>
    <w:rsid w:val="004D3ED3"/>
    <w:rsid w:val="004E2562"/>
    <w:rsid w:val="004E7E64"/>
    <w:rsid w:val="00531EAF"/>
    <w:rsid w:val="0053405B"/>
    <w:rsid w:val="00597459"/>
    <w:rsid w:val="005B3561"/>
    <w:rsid w:val="005C586E"/>
    <w:rsid w:val="005F7385"/>
    <w:rsid w:val="006103D1"/>
    <w:rsid w:val="00644AF1"/>
    <w:rsid w:val="00676E74"/>
    <w:rsid w:val="00676F96"/>
    <w:rsid w:val="00687186"/>
    <w:rsid w:val="00697571"/>
    <w:rsid w:val="006D0E03"/>
    <w:rsid w:val="006D3643"/>
    <w:rsid w:val="006E05E2"/>
    <w:rsid w:val="007162ED"/>
    <w:rsid w:val="00743B73"/>
    <w:rsid w:val="00751CF5"/>
    <w:rsid w:val="007C707A"/>
    <w:rsid w:val="007E283B"/>
    <w:rsid w:val="008274B0"/>
    <w:rsid w:val="008343AA"/>
    <w:rsid w:val="008625D7"/>
    <w:rsid w:val="008768CD"/>
    <w:rsid w:val="008D1445"/>
    <w:rsid w:val="008D7920"/>
    <w:rsid w:val="008E7446"/>
    <w:rsid w:val="00900CBF"/>
    <w:rsid w:val="00916B63"/>
    <w:rsid w:val="00984D64"/>
    <w:rsid w:val="009F4879"/>
    <w:rsid w:val="00A129C5"/>
    <w:rsid w:val="00A360A9"/>
    <w:rsid w:val="00A7753E"/>
    <w:rsid w:val="00A843A2"/>
    <w:rsid w:val="00A87708"/>
    <w:rsid w:val="00AE232A"/>
    <w:rsid w:val="00B10B96"/>
    <w:rsid w:val="00B518DE"/>
    <w:rsid w:val="00B90185"/>
    <w:rsid w:val="00BD1512"/>
    <w:rsid w:val="00BF2609"/>
    <w:rsid w:val="00C00297"/>
    <w:rsid w:val="00C1275F"/>
    <w:rsid w:val="00C333F7"/>
    <w:rsid w:val="00C51DFF"/>
    <w:rsid w:val="00C810B7"/>
    <w:rsid w:val="00C862B2"/>
    <w:rsid w:val="00D0067A"/>
    <w:rsid w:val="00D221B7"/>
    <w:rsid w:val="00D33086"/>
    <w:rsid w:val="00DA44D0"/>
    <w:rsid w:val="00DA596F"/>
    <w:rsid w:val="00DE695E"/>
    <w:rsid w:val="00E5760D"/>
    <w:rsid w:val="00E67624"/>
    <w:rsid w:val="00E7787F"/>
    <w:rsid w:val="00E85533"/>
    <w:rsid w:val="00EA3EFC"/>
    <w:rsid w:val="00EC1643"/>
    <w:rsid w:val="00EC442B"/>
    <w:rsid w:val="00ED2606"/>
    <w:rsid w:val="00EE1CA6"/>
    <w:rsid w:val="00F43EF0"/>
    <w:rsid w:val="00F66261"/>
    <w:rsid w:val="00FD6431"/>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E1CA6"/>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04065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rsid w:val="00ED2606"/>
    <w:rPr>
      <w:color w:val="0000FF"/>
      <w:u w:val="single"/>
    </w:rPr>
  </w:style>
  <w:style w:type="paragraph" w:styleId="a5">
    <w:name w:val="Body Text"/>
    <w:aliases w:val="Body Text Char,Body Text Char Char Char Char Char,Body Text Char Char Char,Body Text Char Char Char Char Char Char,Body Text Char Char Char Char,Body Text Char Char Char Char Char Char Char Char Char Char Char"/>
    <w:basedOn w:val="a"/>
    <w:link w:val="a6"/>
    <w:unhideWhenUsed/>
    <w:rsid w:val="006D0E03"/>
    <w:pPr>
      <w:spacing w:after="120"/>
    </w:pPr>
  </w:style>
  <w:style w:type="character" w:customStyle="1" w:styleId="a6">
    <w:name w:val="Основен текст Знак"/>
    <w:aliases w:val="Body Text Char Знак,Body Text Char Char Char Char Char Знак,Body Text Char Char Char Знак,Body Text Char Char Char Char Char Char Знак,Body Text Char Char Char Char Знак"/>
    <w:basedOn w:val="a0"/>
    <w:link w:val="a5"/>
    <w:rsid w:val="006D0E03"/>
    <w:rPr>
      <w:sz w:val="24"/>
      <w:szCs w:val="24"/>
    </w:rPr>
  </w:style>
  <w:style w:type="paragraph" w:styleId="a7">
    <w:name w:val="Body Text Indent"/>
    <w:aliases w:val="Body Text Indent Char Char"/>
    <w:basedOn w:val="a"/>
    <w:link w:val="a8"/>
    <w:unhideWhenUsed/>
    <w:rsid w:val="006D0E03"/>
    <w:pPr>
      <w:spacing w:after="120"/>
      <w:ind w:left="283"/>
    </w:pPr>
  </w:style>
  <w:style w:type="character" w:customStyle="1" w:styleId="a8">
    <w:name w:val="Основен текст с отстъп Знак"/>
    <w:aliases w:val="Body Text Indent Char Char Знак"/>
    <w:basedOn w:val="a0"/>
    <w:link w:val="a7"/>
    <w:rsid w:val="006D0E03"/>
    <w:rPr>
      <w:sz w:val="24"/>
      <w:szCs w:val="24"/>
    </w:rPr>
  </w:style>
  <w:style w:type="paragraph" w:styleId="a9">
    <w:name w:val="No Spacing"/>
    <w:uiPriority w:val="1"/>
    <w:qFormat/>
    <w:rsid w:val="006D0E03"/>
    <w:rPr>
      <w:rFonts w:ascii="Calibri" w:eastAsia="Calibri" w:hAnsi="Calibri"/>
      <w:sz w:val="22"/>
      <w:szCs w:val="22"/>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dlsgramatikovo.uidp-sliven.com/" TargetMode="External"/><Relationship Id="rId5" Type="http://schemas.openxmlformats.org/officeDocument/2006/relationships/hyperlink" Target="mailto:dlsgramatikovo@uidp-sliven.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4</Pages>
  <Words>1091</Words>
  <Characters>6222</Characters>
  <Application>Microsoft Office Word</Application>
  <DocSecurity>0</DocSecurity>
  <Lines>51</Lines>
  <Paragraphs>14</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7299</CharactersWithSpaces>
  <SharedDoc>false</SharedDoc>
  <HLinks>
    <vt:vector size="12" baseType="variant">
      <vt:variant>
        <vt:i4>7077933</vt:i4>
      </vt:variant>
      <vt:variant>
        <vt:i4>3</vt:i4>
      </vt:variant>
      <vt:variant>
        <vt:i4>0</vt:i4>
      </vt:variant>
      <vt:variant>
        <vt:i4>5</vt:i4>
      </vt:variant>
      <vt:variant>
        <vt:lpwstr>http://dlsgramatikovo.uidp-sliven.com/</vt:lpwstr>
      </vt:variant>
      <vt:variant>
        <vt:lpwstr/>
      </vt:variant>
      <vt:variant>
        <vt:i4>6553603</vt:i4>
      </vt:variant>
      <vt:variant>
        <vt:i4>0</vt:i4>
      </vt:variant>
      <vt:variant>
        <vt:i4>0</vt:i4>
      </vt:variant>
      <vt:variant>
        <vt:i4>5</vt:i4>
      </vt:variant>
      <vt:variant>
        <vt:lpwstr>mailto:dlsgramatikovo@uidp-sliven.com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Jordan</dc:creator>
  <cp:keywords/>
  <dc:description/>
  <cp:lastModifiedBy>Net</cp:lastModifiedBy>
  <cp:revision>6</cp:revision>
  <cp:lastPrinted>2017-02-28T09:36:00Z</cp:lastPrinted>
  <dcterms:created xsi:type="dcterms:W3CDTF">2018-03-23T10:37:00Z</dcterms:created>
  <dcterms:modified xsi:type="dcterms:W3CDTF">2018-03-23T11:52:00Z</dcterms:modified>
</cp:coreProperties>
</file>